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AF8" w:rsidRPr="00985112" w:rsidRDefault="00675AF8" w:rsidP="00675AF8">
      <w:pPr>
        <w:jc w:val="center"/>
        <w:rPr>
          <w:rFonts w:ascii="Calibri" w:hAnsi="Calibri"/>
          <w:b/>
          <w:color w:val="000000"/>
          <w:sz w:val="22"/>
          <w:szCs w:val="22"/>
        </w:rPr>
      </w:pPr>
      <w:r w:rsidRPr="00985112">
        <w:rPr>
          <w:rFonts w:ascii="Calibri" w:hAnsi="Calibri"/>
          <w:b/>
          <w:color w:val="000000"/>
          <w:sz w:val="22"/>
          <w:szCs w:val="22"/>
        </w:rPr>
        <w:t xml:space="preserve">MINUTES </w:t>
      </w:r>
      <w:r w:rsidR="001E6598">
        <w:rPr>
          <w:rFonts w:ascii="Calibri" w:hAnsi="Calibri"/>
          <w:b/>
          <w:color w:val="000000"/>
          <w:sz w:val="22"/>
          <w:szCs w:val="22"/>
        </w:rPr>
        <w:t>July 28</w:t>
      </w:r>
      <w:r w:rsidR="001E6598" w:rsidRPr="001E6598">
        <w:rPr>
          <w:rFonts w:ascii="Calibri" w:hAnsi="Calibri"/>
          <w:b/>
          <w:color w:val="000000"/>
          <w:sz w:val="22"/>
          <w:szCs w:val="22"/>
          <w:vertAlign w:val="superscript"/>
        </w:rPr>
        <w:t>th</w:t>
      </w:r>
      <w:r w:rsidR="00650C84">
        <w:rPr>
          <w:rFonts w:ascii="Calibri" w:hAnsi="Calibri"/>
          <w:b/>
          <w:color w:val="000000"/>
          <w:sz w:val="22"/>
          <w:szCs w:val="22"/>
        </w:rPr>
        <w:t>, 2017</w:t>
      </w:r>
    </w:p>
    <w:p w:rsidR="00675AF8" w:rsidRPr="00985112" w:rsidRDefault="00675AF8" w:rsidP="00675AF8">
      <w:pPr>
        <w:jc w:val="center"/>
        <w:outlineLvl w:val="0"/>
        <w:rPr>
          <w:rFonts w:ascii="Calibri" w:hAnsi="Calibri"/>
          <w:b/>
          <w:color w:val="000000"/>
          <w:sz w:val="22"/>
          <w:szCs w:val="22"/>
        </w:rPr>
      </w:pPr>
      <w:r w:rsidRPr="00985112">
        <w:rPr>
          <w:rFonts w:ascii="Calibri" w:hAnsi="Calibri"/>
          <w:b/>
          <w:color w:val="000000"/>
          <w:sz w:val="22"/>
          <w:szCs w:val="22"/>
        </w:rPr>
        <w:t>LICENSED PROFESSIONAL COUNSELORS BOARD OF EXAMINERS</w:t>
      </w:r>
    </w:p>
    <w:p w:rsidR="00EA639C" w:rsidRDefault="00456918" w:rsidP="00EA639C">
      <w:pPr>
        <w:jc w:val="center"/>
        <w:rPr>
          <w:rFonts w:ascii="Calibri" w:hAnsi="Calibri"/>
          <w:color w:val="000000"/>
          <w:sz w:val="22"/>
          <w:szCs w:val="22"/>
        </w:rPr>
      </w:pPr>
      <w:r>
        <w:rPr>
          <w:rFonts w:ascii="Calibri" w:hAnsi="Calibri"/>
          <w:color w:val="000000"/>
          <w:sz w:val="22"/>
          <w:szCs w:val="22"/>
        </w:rPr>
        <w:t>Approved Sept</w:t>
      </w:r>
      <w:bookmarkStart w:id="0" w:name="_GoBack"/>
      <w:bookmarkEnd w:id="0"/>
      <w:r>
        <w:rPr>
          <w:rFonts w:ascii="Calibri" w:hAnsi="Calibri"/>
          <w:color w:val="000000"/>
          <w:sz w:val="22"/>
          <w:szCs w:val="22"/>
        </w:rPr>
        <w:t>ember 22</w:t>
      </w:r>
      <w:r w:rsidRPr="00456918">
        <w:rPr>
          <w:rFonts w:ascii="Calibri" w:hAnsi="Calibri"/>
          <w:color w:val="000000"/>
          <w:sz w:val="22"/>
          <w:szCs w:val="22"/>
          <w:vertAlign w:val="superscript"/>
        </w:rPr>
        <w:t>nd</w:t>
      </w:r>
      <w:r>
        <w:rPr>
          <w:rFonts w:ascii="Calibri" w:hAnsi="Calibri"/>
          <w:color w:val="000000"/>
          <w:sz w:val="22"/>
          <w:szCs w:val="22"/>
        </w:rPr>
        <w:t>, 2017</w:t>
      </w:r>
    </w:p>
    <w:p w:rsidR="00694F7C" w:rsidRDefault="00694F7C" w:rsidP="00675AF8">
      <w:pPr>
        <w:rPr>
          <w:rFonts w:ascii="Calibri" w:hAnsi="Calibri"/>
          <w:color w:val="000000"/>
          <w:sz w:val="22"/>
          <w:szCs w:val="22"/>
        </w:rPr>
      </w:pPr>
    </w:p>
    <w:p w:rsidR="00675AF8" w:rsidRPr="00985112" w:rsidRDefault="00675AF8" w:rsidP="00675AF8">
      <w:pPr>
        <w:rPr>
          <w:rFonts w:ascii="Calibri" w:hAnsi="Calibri"/>
          <w:color w:val="000000"/>
          <w:sz w:val="22"/>
          <w:szCs w:val="22"/>
        </w:rPr>
      </w:pPr>
      <w:r w:rsidRPr="00985112">
        <w:rPr>
          <w:rFonts w:ascii="Calibri" w:hAnsi="Calibri"/>
          <w:color w:val="000000"/>
          <w:sz w:val="22"/>
          <w:szCs w:val="22"/>
        </w:rPr>
        <w:t xml:space="preserve">The meeting was called to order by </w:t>
      </w:r>
      <w:r w:rsidR="001E6598">
        <w:rPr>
          <w:rFonts w:ascii="Calibri" w:hAnsi="Calibri"/>
          <w:color w:val="000000"/>
          <w:sz w:val="22"/>
          <w:szCs w:val="22"/>
        </w:rPr>
        <w:t>K Steele</w:t>
      </w:r>
      <w:r w:rsidR="00650C84">
        <w:rPr>
          <w:rFonts w:ascii="Calibri" w:hAnsi="Calibri"/>
          <w:color w:val="000000"/>
          <w:sz w:val="22"/>
          <w:szCs w:val="22"/>
        </w:rPr>
        <w:t xml:space="preserve"> at 1</w:t>
      </w:r>
      <w:r w:rsidR="00433C53">
        <w:rPr>
          <w:rFonts w:ascii="Calibri" w:hAnsi="Calibri"/>
          <w:color w:val="000000"/>
          <w:sz w:val="22"/>
          <w:szCs w:val="22"/>
        </w:rPr>
        <w:t>2</w:t>
      </w:r>
      <w:r w:rsidR="00650C84">
        <w:rPr>
          <w:rFonts w:ascii="Calibri" w:hAnsi="Calibri"/>
          <w:color w:val="000000"/>
          <w:sz w:val="22"/>
          <w:szCs w:val="22"/>
        </w:rPr>
        <w:t>:</w:t>
      </w:r>
      <w:r w:rsidR="001E6598">
        <w:rPr>
          <w:rFonts w:ascii="Calibri" w:hAnsi="Calibri"/>
          <w:color w:val="000000"/>
          <w:sz w:val="22"/>
          <w:szCs w:val="22"/>
        </w:rPr>
        <w:t>42</w:t>
      </w:r>
      <w:r w:rsidR="00433C53">
        <w:rPr>
          <w:rFonts w:ascii="Calibri" w:hAnsi="Calibri"/>
          <w:color w:val="000000"/>
          <w:sz w:val="22"/>
          <w:szCs w:val="22"/>
        </w:rPr>
        <w:t xml:space="preserve"> P</w:t>
      </w:r>
      <w:r w:rsidR="00296EAE">
        <w:rPr>
          <w:rFonts w:ascii="Calibri" w:hAnsi="Calibri"/>
          <w:color w:val="000000"/>
          <w:sz w:val="22"/>
          <w:szCs w:val="22"/>
        </w:rPr>
        <w:t>M</w:t>
      </w:r>
      <w:r w:rsidRPr="00985112">
        <w:rPr>
          <w:rFonts w:ascii="Calibri" w:hAnsi="Calibri"/>
          <w:color w:val="000000"/>
          <w:sz w:val="22"/>
          <w:szCs w:val="22"/>
        </w:rPr>
        <w:t xml:space="preserve">.  </w:t>
      </w:r>
      <w:r w:rsidR="00D037E2">
        <w:rPr>
          <w:rFonts w:ascii="Calibri" w:hAnsi="Calibri"/>
          <w:color w:val="000000"/>
          <w:sz w:val="22"/>
          <w:szCs w:val="22"/>
        </w:rPr>
        <w:t xml:space="preserve">The Board Secretary took </w:t>
      </w:r>
      <w:r w:rsidR="00176912">
        <w:rPr>
          <w:rFonts w:ascii="Calibri" w:hAnsi="Calibri"/>
          <w:color w:val="000000"/>
          <w:sz w:val="22"/>
          <w:szCs w:val="22"/>
        </w:rPr>
        <w:t xml:space="preserve">the </w:t>
      </w:r>
      <w:r w:rsidRPr="00985112">
        <w:rPr>
          <w:rFonts w:ascii="Calibri" w:hAnsi="Calibri"/>
          <w:color w:val="000000"/>
          <w:sz w:val="22"/>
          <w:szCs w:val="22"/>
        </w:rPr>
        <w:t xml:space="preserve">roll call </w:t>
      </w:r>
      <w:r w:rsidR="00D037E2">
        <w:rPr>
          <w:rFonts w:ascii="Calibri" w:hAnsi="Calibri"/>
          <w:color w:val="000000"/>
          <w:sz w:val="22"/>
          <w:szCs w:val="22"/>
        </w:rPr>
        <w:t xml:space="preserve">and determined a </w:t>
      </w:r>
      <w:r w:rsidRPr="00985112">
        <w:rPr>
          <w:rFonts w:ascii="Calibri" w:hAnsi="Calibri"/>
          <w:color w:val="000000"/>
          <w:sz w:val="22"/>
          <w:szCs w:val="22"/>
        </w:rPr>
        <w:t>quorum was present.</w:t>
      </w:r>
      <w:r w:rsidR="007F1ED0">
        <w:rPr>
          <w:rFonts w:ascii="Calibri" w:hAnsi="Calibri"/>
          <w:color w:val="000000"/>
          <w:sz w:val="22"/>
          <w:szCs w:val="22"/>
        </w:rPr>
        <w:t xml:space="preserve"> </w:t>
      </w:r>
    </w:p>
    <w:p w:rsidR="00675AF8" w:rsidRPr="00985112" w:rsidRDefault="00675AF8" w:rsidP="00675AF8">
      <w:pPr>
        <w:rPr>
          <w:rFonts w:ascii="Calibri" w:hAnsi="Calibri"/>
          <w:color w:val="000000"/>
          <w:sz w:val="22"/>
          <w:szCs w:val="22"/>
        </w:rPr>
      </w:pPr>
      <w:r w:rsidRPr="00985112">
        <w:rPr>
          <w:rFonts w:ascii="Calibri" w:hAnsi="Calibri"/>
          <w:color w:val="000000"/>
          <w:sz w:val="22"/>
          <w:szCs w:val="22"/>
        </w:rPr>
        <w:t xml:space="preserve">                                                                                                           </w:t>
      </w:r>
    </w:p>
    <w:p w:rsidR="00675AF8" w:rsidRPr="00985112" w:rsidRDefault="00675AF8"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rFonts w:ascii="Calibri" w:hAnsi="Calibri"/>
          <w:color w:val="000000"/>
          <w:sz w:val="22"/>
          <w:szCs w:val="22"/>
        </w:rPr>
      </w:pPr>
      <w:r w:rsidRPr="00985112">
        <w:rPr>
          <w:rFonts w:ascii="Calibri" w:hAnsi="Calibri"/>
          <w:b/>
          <w:color w:val="000000"/>
          <w:sz w:val="22"/>
          <w:szCs w:val="22"/>
          <w:u w:val="single"/>
        </w:rPr>
        <w:t>Members Present</w:t>
      </w:r>
      <w:r w:rsidRPr="00985112">
        <w:rPr>
          <w:rFonts w:ascii="Calibri" w:hAnsi="Calibri"/>
          <w:color w:val="000000"/>
          <w:sz w:val="22"/>
          <w:szCs w:val="22"/>
        </w:rPr>
        <w:t>:</w:t>
      </w:r>
      <w:r w:rsidRPr="00985112">
        <w:rPr>
          <w:rFonts w:ascii="Calibri" w:hAnsi="Calibri"/>
          <w:color w:val="000000"/>
          <w:sz w:val="22"/>
          <w:szCs w:val="22"/>
        </w:rPr>
        <w:tab/>
      </w:r>
      <w:r w:rsidRPr="00985112">
        <w:rPr>
          <w:rFonts w:ascii="Calibri" w:hAnsi="Calibri"/>
          <w:color w:val="000000"/>
          <w:sz w:val="22"/>
          <w:szCs w:val="22"/>
        </w:rPr>
        <w:tab/>
      </w:r>
      <w:r w:rsidRPr="00985112">
        <w:rPr>
          <w:rFonts w:ascii="Calibri" w:hAnsi="Calibri"/>
          <w:color w:val="000000"/>
          <w:sz w:val="22"/>
          <w:szCs w:val="22"/>
        </w:rPr>
        <w:tab/>
      </w:r>
      <w:r w:rsidRPr="00985112">
        <w:rPr>
          <w:rFonts w:ascii="Calibri" w:hAnsi="Calibri"/>
          <w:color w:val="000000"/>
          <w:sz w:val="22"/>
          <w:szCs w:val="22"/>
        </w:rPr>
        <w:tab/>
      </w:r>
      <w:r w:rsidRPr="00985112">
        <w:rPr>
          <w:rFonts w:ascii="Calibri" w:hAnsi="Calibri"/>
          <w:color w:val="000000"/>
          <w:sz w:val="22"/>
          <w:szCs w:val="22"/>
        </w:rPr>
        <w:tab/>
      </w:r>
      <w:r w:rsidRPr="00985112">
        <w:rPr>
          <w:rFonts w:ascii="Calibri" w:hAnsi="Calibri"/>
          <w:b/>
          <w:color w:val="000000"/>
          <w:sz w:val="22"/>
          <w:szCs w:val="22"/>
          <w:u w:val="single"/>
        </w:rPr>
        <w:t>Members Absent</w:t>
      </w:r>
      <w:r w:rsidRPr="00985112">
        <w:rPr>
          <w:rFonts w:ascii="Calibri" w:hAnsi="Calibri"/>
          <w:color w:val="000000"/>
          <w:sz w:val="22"/>
          <w:szCs w:val="22"/>
        </w:rPr>
        <w:t>:</w:t>
      </w:r>
    </w:p>
    <w:p w:rsidR="004F6C3E" w:rsidRDefault="001E6598" w:rsidP="004F6C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r w:rsidRPr="00985112">
        <w:rPr>
          <w:rFonts w:ascii="Calibri" w:hAnsi="Calibri"/>
          <w:color w:val="000000"/>
          <w:sz w:val="22"/>
          <w:szCs w:val="22"/>
        </w:rPr>
        <w:t>P Millhollon</w:t>
      </w:r>
      <w:r w:rsidR="001968CE">
        <w:rPr>
          <w:rFonts w:ascii="Calibri" w:hAnsi="Calibri"/>
          <w:color w:val="000000"/>
          <w:sz w:val="22"/>
          <w:szCs w:val="22"/>
        </w:rPr>
        <w:tab/>
      </w:r>
      <w:r w:rsidR="00675AF8">
        <w:rPr>
          <w:rFonts w:ascii="Calibri" w:hAnsi="Calibri"/>
          <w:color w:val="000000"/>
          <w:sz w:val="22"/>
          <w:szCs w:val="22"/>
        </w:rPr>
        <w:tab/>
      </w:r>
      <w:r w:rsidR="00675AF8">
        <w:rPr>
          <w:rFonts w:ascii="Calibri" w:hAnsi="Calibri"/>
          <w:color w:val="000000"/>
          <w:sz w:val="22"/>
          <w:szCs w:val="22"/>
        </w:rPr>
        <w:tab/>
      </w:r>
      <w:r w:rsidR="00675AF8">
        <w:rPr>
          <w:rFonts w:ascii="Calibri" w:hAnsi="Calibri"/>
          <w:color w:val="000000"/>
          <w:sz w:val="22"/>
          <w:szCs w:val="22"/>
        </w:rPr>
        <w:tab/>
      </w:r>
      <w:r w:rsidR="00675AF8">
        <w:rPr>
          <w:rFonts w:ascii="Calibri" w:hAnsi="Calibri"/>
          <w:color w:val="000000"/>
          <w:sz w:val="22"/>
          <w:szCs w:val="22"/>
        </w:rPr>
        <w:tab/>
      </w:r>
      <w:r>
        <w:rPr>
          <w:rFonts w:ascii="Calibri" w:hAnsi="Calibri"/>
          <w:color w:val="000000"/>
          <w:sz w:val="22"/>
          <w:szCs w:val="22"/>
        </w:rPr>
        <w:tab/>
      </w:r>
      <w:r w:rsidR="006107D7">
        <w:rPr>
          <w:rFonts w:ascii="Calibri" w:hAnsi="Calibri"/>
          <w:color w:val="000000"/>
          <w:sz w:val="22"/>
          <w:szCs w:val="22"/>
        </w:rPr>
        <w:t xml:space="preserve">L Choate </w:t>
      </w:r>
    </w:p>
    <w:p w:rsidR="001E6598" w:rsidRDefault="001E6598" w:rsidP="004F6C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r w:rsidRPr="00985112">
        <w:rPr>
          <w:rFonts w:ascii="Calibri" w:hAnsi="Calibri"/>
          <w:color w:val="000000"/>
          <w:sz w:val="22"/>
          <w:szCs w:val="22"/>
        </w:rPr>
        <w:t>K Steele</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006107D7">
        <w:rPr>
          <w:rFonts w:ascii="Calibri" w:hAnsi="Calibri"/>
          <w:color w:val="000000"/>
          <w:sz w:val="22"/>
          <w:szCs w:val="22"/>
        </w:rPr>
        <w:t xml:space="preserve">G </w:t>
      </w:r>
      <w:r w:rsidR="006107D7" w:rsidRPr="00985112">
        <w:rPr>
          <w:rFonts w:ascii="Calibri" w:hAnsi="Calibri"/>
          <w:color w:val="000000"/>
          <w:sz w:val="22"/>
          <w:szCs w:val="22"/>
        </w:rPr>
        <w:t>Perkins</w:t>
      </w:r>
    </w:p>
    <w:p w:rsidR="001E6598" w:rsidRDefault="001E6598" w:rsidP="004F6C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r>
        <w:rPr>
          <w:rFonts w:ascii="Calibri" w:hAnsi="Calibri"/>
          <w:color w:val="000000"/>
          <w:sz w:val="22"/>
          <w:szCs w:val="22"/>
        </w:rPr>
        <w:t>R Cathey</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D Mayeux</w:t>
      </w:r>
    </w:p>
    <w:p w:rsidR="00675AF8" w:rsidRDefault="001E6598" w:rsidP="004F6C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r>
        <w:rPr>
          <w:rFonts w:ascii="Calibri" w:hAnsi="Calibri"/>
          <w:color w:val="000000"/>
          <w:sz w:val="22"/>
          <w:szCs w:val="22"/>
        </w:rPr>
        <w:t>C Guillotte</w:t>
      </w:r>
      <w:r w:rsidR="004F6C3E">
        <w:rPr>
          <w:rFonts w:ascii="Calibri" w:hAnsi="Calibri"/>
          <w:color w:val="000000"/>
          <w:sz w:val="22"/>
          <w:szCs w:val="22"/>
        </w:rPr>
        <w:tab/>
      </w:r>
      <w:r w:rsidR="004F6C3E">
        <w:rPr>
          <w:rFonts w:ascii="Calibri" w:hAnsi="Calibri"/>
          <w:color w:val="000000"/>
          <w:sz w:val="22"/>
          <w:szCs w:val="22"/>
        </w:rPr>
        <w:tab/>
      </w:r>
      <w:r w:rsidR="004F6C3E">
        <w:rPr>
          <w:rFonts w:ascii="Calibri" w:hAnsi="Calibri"/>
          <w:color w:val="000000"/>
          <w:sz w:val="22"/>
          <w:szCs w:val="22"/>
        </w:rPr>
        <w:tab/>
      </w:r>
      <w:r w:rsidR="004F6C3E">
        <w:rPr>
          <w:rFonts w:ascii="Calibri" w:hAnsi="Calibri"/>
          <w:color w:val="000000"/>
          <w:sz w:val="22"/>
          <w:szCs w:val="22"/>
        </w:rPr>
        <w:tab/>
      </w:r>
      <w:r w:rsidR="004F6C3E">
        <w:rPr>
          <w:rFonts w:ascii="Calibri" w:hAnsi="Calibri"/>
          <w:color w:val="000000"/>
          <w:sz w:val="22"/>
          <w:szCs w:val="22"/>
        </w:rPr>
        <w:tab/>
      </w:r>
      <w:r w:rsidR="004F6C3E">
        <w:rPr>
          <w:rFonts w:ascii="Calibri" w:hAnsi="Calibri"/>
          <w:color w:val="000000"/>
          <w:sz w:val="22"/>
          <w:szCs w:val="22"/>
        </w:rPr>
        <w:tab/>
      </w:r>
      <w:r>
        <w:rPr>
          <w:rFonts w:ascii="Calibri" w:hAnsi="Calibri"/>
          <w:color w:val="000000"/>
          <w:sz w:val="22"/>
          <w:szCs w:val="22"/>
        </w:rPr>
        <w:t>E Airhia</w:t>
      </w:r>
    </w:p>
    <w:p w:rsidR="001E6598" w:rsidRPr="00985112" w:rsidRDefault="001E6598" w:rsidP="004F6C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r>
        <w:rPr>
          <w:rFonts w:ascii="Calibri" w:hAnsi="Calibri"/>
          <w:color w:val="000000"/>
          <w:sz w:val="22"/>
          <w:szCs w:val="22"/>
        </w:rPr>
        <w:t>N Pierce</w:t>
      </w:r>
    </w:p>
    <w:p w:rsidR="004F6C3E" w:rsidRDefault="001E6598" w:rsidP="004F6C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r>
        <w:rPr>
          <w:rFonts w:ascii="Calibri" w:hAnsi="Calibri"/>
          <w:color w:val="000000"/>
          <w:sz w:val="22"/>
          <w:szCs w:val="22"/>
        </w:rPr>
        <w:t>J Mims</w:t>
      </w:r>
      <w:r w:rsidR="004F6C3E">
        <w:rPr>
          <w:rFonts w:ascii="Calibri" w:hAnsi="Calibri"/>
          <w:color w:val="000000"/>
          <w:sz w:val="22"/>
          <w:szCs w:val="22"/>
        </w:rPr>
        <w:tab/>
      </w:r>
      <w:r w:rsidR="00767ADB">
        <w:rPr>
          <w:rFonts w:ascii="Calibri" w:hAnsi="Calibri"/>
          <w:color w:val="000000"/>
          <w:sz w:val="22"/>
          <w:szCs w:val="22"/>
        </w:rPr>
        <w:tab/>
      </w:r>
      <w:r w:rsidR="00767ADB">
        <w:rPr>
          <w:rFonts w:ascii="Calibri" w:hAnsi="Calibri"/>
          <w:color w:val="000000"/>
          <w:sz w:val="22"/>
          <w:szCs w:val="22"/>
        </w:rPr>
        <w:tab/>
      </w:r>
      <w:r w:rsidR="00767ADB">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00767ADB" w:rsidRPr="004F6C3E">
        <w:rPr>
          <w:rFonts w:ascii="Calibri" w:hAnsi="Calibri"/>
          <w:b/>
          <w:color w:val="000000"/>
          <w:sz w:val="22"/>
          <w:szCs w:val="22"/>
          <w:u w:val="single"/>
        </w:rPr>
        <w:t xml:space="preserve">Guests </w:t>
      </w:r>
      <w:r w:rsidR="00767ADB">
        <w:rPr>
          <w:rFonts w:ascii="Calibri" w:hAnsi="Calibri"/>
          <w:b/>
          <w:color w:val="000000"/>
          <w:sz w:val="22"/>
          <w:szCs w:val="22"/>
          <w:u w:val="single"/>
        </w:rPr>
        <w:t>Present</w:t>
      </w:r>
      <w:r w:rsidR="00767ADB" w:rsidRPr="004F6C3E">
        <w:rPr>
          <w:rFonts w:ascii="Calibri" w:hAnsi="Calibri"/>
          <w:b/>
          <w:color w:val="000000"/>
          <w:sz w:val="22"/>
          <w:szCs w:val="22"/>
          <w:u w:val="single"/>
        </w:rPr>
        <w:t>:</w:t>
      </w:r>
      <w:r w:rsidR="00767ADB" w:rsidRPr="004F6C3E">
        <w:rPr>
          <w:rFonts w:ascii="Calibri" w:hAnsi="Calibri"/>
          <w:b/>
          <w:color w:val="000000"/>
          <w:sz w:val="22"/>
          <w:szCs w:val="22"/>
        </w:rPr>
        <w:tab/>
      </w:r>
    </w:p>
    <w:p w:rsidR="004F6C3E" w:rsidRDefault="001E6598" w:rsidP="001E6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r>
        <w:rPr>
          <w:rFonts w:ascii="Calibri" w:hAnsi="Calibri"/>
          <w:color w:val="000000"/>
          <w:sz w:val="22"/>
          <w:szCs w:val="22"/>
        </w:rPr>
        <w:t>E Cowger</w:t>
      </w:r>
      <w:r w:rsidR="004F6C3E">
        <w:rPr>
          <w:rFonts w:ascii="Calibri" w:hAnsi="Calibri"/>
          <w:color w:val="000000"/>
          <w:sz w:val="22"/>
          <w:szCs w:val="22"/>
        </w:rPr>
        <w:tab/>
      </w:r>
      <w:r w:rsidR="004F6C3E">
        <w:rPr>
          <w:rFonts w:ascii="Calibri" w:hAnsi="Calibri"/>
          <w:color w:val="000000"/>
          <w:sz w:val="22"/>
          <w:szCs w:val="22"/>
        </w:rPr>
        <w:tab/>
      </w:r>
      <w:r w:rsidR="00767ADB">
        <w:rPr>
          <w:rFonts w:ascii="Calibri" w:hAnsi="Calibri"/>
          <w:color w:val="000000"/>
          <w:sz w:val="22"/>
          <w:szCs w:val="22"/>
        </w:rPr>
        <w:tab/>
      </w:r>
      <w:r w:rsidR="00767ADB">
        <w:rPr>
          <w:rFonts w:ascii="Calibri" w:hAnsi="Calibri"/>
          <w:color w:val="000000"/>
          <w:sz w:val="22"/>
          <w:szCs w:val="22"/>
        </w:rPr>
        <w:tab/>
      </w:r>
      <w:r w:rsidR="00767ADB">
        <w:rPr>
          <w:rFonts w:ascii="Calibri" w:hAnsi="Calibri"/>
          <w:color w:val="000000"/>
          <w:sz w:val="22"/>
          <w:szCs w:val="22"/>
        </w:rPr>
        <w:tab/>
      </w:r>
      <w:r>
        <w:rPr>
          <w:rFonts w:ascii="Calibri" w:hAnsi="Calibri"/>
          <w:color w:val="000000"/>
          <w:sz w:val="22"/>
          <w:szCs w:val="22"/>
        </w:rPr>
        <w:tab/>
      </w:r>
      <w:r w:rsidR="00767ADB">
        <w:rPr>
          <w:rFonts w:ascii="Calibri" w:hAnsi="Calibri"/>
          <w:color w:val="000000"/>
          <w:sz w:val="22"/>
          <w:szCs w:val="22"/>
        </w:rPr>
        <w:t>S Murphy</w:t>
      </w:r>
      <w:r>
        <w:rPr>
          <w:rFonts w:ascii="Calibri" w:hAnsi="Calibri"/>
          <w:color w:val="000000"/>
          <w:sz w:val="22"/>
          <w:szCs w:val="22"/>
        </w:rPr>
        <w:t xml:space="preserve">   M Songe</w:t>
      </w:r>
    </w:p>
    <w:p w:rsidR="001E6598" w:rsidRDefault="001E6598" w:rsidP="001E6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F Myers      Y Chiro</w:t>
      </w:r>
    </w:p>
    <w:p w:rsidR="001E6598" w:rsidRPr="004F6C3E" w:rsidRDefault="001E6598" w:rsidP="001E6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b/>
          <w:color w:val="000000"/>
          <w:sz w:val="22"/>
          <w:szCs w:val="22"/>
          <w:u w:val="single"/>
        </w:rPr>
      </w:pP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p>
    <w:p w:rsidR="001E6598" w:rsidRDefault="001E6598" w:rsidP="001E6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r>
        <w:rPr>
          <w:rFonts w:ascii="Calibri" w:hAnsi="Calibri"/>
          <w:b/>
          <w:color w:val="000000"/>
          <w:sz w:val="22"/>
          <w:szCs w:val="22"/>
          <w:u w:val="single"/>
        </w:rPr>
        <w:t>Staff</w:t>
      </w:r>
      <w:r w:rsidRPr="00985112">
        <w:rPr>
          <w:rFonts w:ascii="Calibri" w:hAnsi="Calibri"/>
          <w:b/>
          <w:color w:val="000000"/>
          <w:sz w:val="22"/>
          <w:szCs w:val="22"/>
          <w:u w:val="single"/>
        </w:rPr>
        <w:t xml:space="preserve"> Present</w:t>
      </w:r>
      <w:r w:rsidRPr="00985112">
        <w:rPr>
          <w:rFonts w:ascii="Calibri" w:hAnsi="Calibri"/>
          <w:color w:val="000000"/>
          <w:sz w:val="22"/>
          <w:szCs w:val="22"/>
        </w:rPr>
        <w:t xml:space="preserve">:  </w:t>
      </w:r>
      <w:r>
        <w:rPr>
          <w:rFonts w:ascii="Calibri" w:hAnsi="Calibri"/>
          <w:color w:val="000000"/>
          <w:sz w:val="22"/>
          <w:szCs w:val="22"/>
        </w:rPr>
        <w:tab/>
      </w:r>
    </w:p>
    <w:p w:rsidR="004F6C3E" w:rsidRDefault="001E6598" w:rsidP="001E6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r>
        <w:rPr>
          <w:rFonts w:ascii="Calibri" w:hAnsi="Calibri"/>
          <w:color w:val="000000"/>
          <w:sz w:val="22"/>
          <w:szCs w:val="22"/>
        </w:rPr>
        <w:t>M Olsan</w:t>
      </w:r>
      <w:r w:rsidR="004F6C3E">
        <w:rPr>
          <w:rFonts w:ascii="Calibri" w:hAnsi="Calibri"/>
          <w:color w:val="000000"/>
          <w:sz w:val="22"/>
          <w:szCs w:val="22"/>
        </w:rPr>
        <w:tab/>
      </w:r>
      <w:r w:rsidR="004F6C3E">
        <w:rPr>
          <w:rFonts w:ascii="Calibri" w:hAnsi="Calibri"/>
          <w:color w:val="000000"/>
          <w:sz w:val="22"/>
          <w:szCs w:val="22"/>
        </w:rPr>
        <w:tab/>
      </w:r>
      <w:r w:rsidR="004F6C3E">
        <w:rPr>
          <w:rFonts w:ascii="Calibri" w:hAnsi="Calibri"/>
          <w:color w:val="000000"/>
          <w:sz w:val="22"/>
          <w:szCs w:val="22"/>
        </w:rPr>
        <w:tab/>
      </w:r>
      <w:r w:rsidR="004F6C3E">
        <w:rPr>
          <w:rFonts w:ascii="Calibri" w:hAnsi="Calibri"/>
          <w:color w:val="000000"/>
          <w:sz w:val="22"/>
          <w:szCs w:val="22"/>
        </w:rPr>
        <w:tab/>
      </w:r>
      <w:r w:rsidR="004F6C3E">
        <w:rPr>
          <w:rFonts w:ascii="Calibri" w:hAnsi="Calibri"/>
          <w:color w:val="000000"/>
          <w:sz w:val="22"/>
          <w:szCs w:val="22"/>
        </w:rPr>
        <w:tab/>
      </w:r>
      <w:r w:rsidR="004F6C3E">
        <w:rPr>
          <w:rFonts w:ascii="Calibri" w:hAnsi="Calibri"/>
          <w:color w:val="000000"/>
          <w:sz w:val="22"/>
          <w:szCs w:val="22"/>
        </w:rPr>
        <w:tab/>
      </w:r>
      <w:r w:rsidR="004F6C3E">
        <w:rPr>
          <w:rFonts w:ascii="Calibri" w:hAnsi="Calibri"/>
          <w:color w:val="000000"/>
          <w:sz w:val="22"/>
          <w:szCs w:val="22"/>
        </w:rPr>
        <w:tab/>
      </w:r>
    </w:p>
    <w:p w:rsidR="001E6598" w:rsidRDefault="004F6C3E" w:rsidP="001E6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p>
    <w:p w:rsidR="00675AF8" w:rsidRPr="00484067" w:rsidRDefault="007F1ED0" w:rsidP="00D17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r>
        <w:rPr>
          <w:rFonts w:ascii="Calibri" w:hAnsi="Calibri"/>
          <w:color w:val="000000"/>
          <w:sz w:val="22"/>
          <w:szCs w:val="22"/>
        </w:rPr>
        <w:tab/>
      </w:r>
      <w:r w:rsidR="005F68EB">
        <w:rPr>
          <w:rFonts w:ascii="Calibri" w:hAnsi="Calibri"/>
          <w:color w:val="000000"/>
          <w:sz w:val="22"/>
          <w:szCs w:val="22"/>
        </w:rPr>
        <w:t xml:space="preserve">     </w:t>
      </w:r>
      <w:r w:rsidR="007169F5">
        <w:rPr>
          <w:rFonts w:ascii="Calibri" w:hAnsi="Calibri"/>
          <w:color w:val="000000"/>
          <w:sz w:val="22"/>
          <w:szCs w:val="22"/>
        </w:rPr>
        <w:tab/>
      </w:r>
      <w:r w:rsidR="007169F5">
        <w:rPr>
          <w:rFonts w:ascii="Calibri" w:hAnsi="Calibri"/>
          <w:color w:val="000000"/>
          <w:sz w:val="22"/>
          <w:szCs w:val="22"/>
        </w:rPr>
        <w:tab/>
      </w:r>
      <w:r w:rsidR="007169F5">
        <w:rPr>
          <w:rFonts w:ascii="Calibri" w:hAnsi="Calibri"/>
          <w:color w:val="000000"/>
          <w:sz w:val="22"/>
          <w:szCs w:val="22"/>
        </w:rPr>
        <w:tab/>
      </w:r>
      <w:r w:rsidR="007169F5">
        <w:rPr>
          <w:rFonts w:ascii="Calibri" w:hAnsi="Calibri"/>
          <w:color w:val="000000"/>
          <w:sz w:val="22"/>
          <w:szCs w:val="22"/>
        </w:rPr>
        <w:tab/>
      </w:r>
      <w:r w:rsidR="00675AF8">
        <w:rPr>
          <w:rFonts w:ascii="Calibri" w:hAnsi="Calibri"/>
          <w:color w:val="000000"/>
          <w:sz w:val="22"/>
          <w:szCs w:val="22"/>
        </w:rPr>
        <w:tab/>
      </w:r>
      <w:r w:rsidR="00767ADB">
        <w:rPr>
          <w:rFonts w:ascii="Calibri" w:hAnsi="Calibri"/>
          <w:color w:val="000000"/>
          <w:sz w:val="22"/>
          <w:szCs w:val="22"/>
        </w:rPr>
        <w:tab/>
      </w:r>
      <w:r w:rsidR="00675AF8">
        <w:rPr>
          <w:rFonts w:ascii="Calibri" w:hAnsi="Calibri"/>
          <w:color w:val="000000"/>
          <w:sz w:val="22"/>
          <w:szCs w:val="22"/>
        </w:rPr>
        <w:tab/>
      </w:r>
      <w:r w:rsidR="00741A8D">
        <w:rPr>
          <w:rFonts w:ascii="Calibri" w:hAnsi="Calibri"/>
          <w:color w:val="000000"/>
          <w:sz w:val="22"/>
          <w:szCs w:val="22"/>
        </w:rPr>
        <w:tab/>
      </w:r>
      <w:r w:rsidR="00741A8D">
        <w:rPr>
          <w:rFonts w:ascii="Calibri" w:hAnsi="Calibri"/>
          <w:color w:val="000000"/>
          <w:sz w:val="22"/>
          <w:szCs w:val="22"/>
        </w:rPr>
        <w:tab/>
      </w:r>
      <w:r w:rsidR="00741A8D">
        <w:rPr>
          <w:rFonts w:ascii="Calibri" w:hAnsi="Calibri"/>
          <w:color w:val="000000"/>
          <w:sz w:val="22"/>
          <w:szCs w:val="22"/>
        </w:rPr>
        <w:tab/>
      </w:r>
      <w:r w:rsidR="00741A8D" w:rsidRPr="00985112">
        <w:rPr>
          <w:rFonts w:ascii="Calibri" w:hAnsi="Calibri"/>
          <w:color w:val="000000"/>
          <w:sz w:val="22"/>
          <w:szCs w:val="22"/>
        </w:rPr>
        <w:t xml:space="preserve"> </w:t>
      </w:r>
      <w:r w:rsidR="00675AF8" w:rsidRPr="00985112">
        <w:rPr>
          <w:rFonts w:ascii="Calibri" w:hAnsi="Calibri"/>
          <w:color w:val="000000"/>
          <w:sz w:val="22"/>
          <w:szCs w:val="22"/>
        </w:rPr>
        <w:tab/>
      </w:r>
      <w:r w:rsidR="00675AF8" w:rsidRPr="00985112">
        <w:rPr>
          <w:rFonts w:ascii="Calibri" w:hAnsi="Calibri"/>
          <w:color w:val="000000"/>
          <w:sz w:val="22"/>
          <w:szCs w:val="22"/>
        </w:rPr>
        <w:tab/>
      </w:r>
      <w:r w:rsidR="00675AF8" w:rsidRPr="00985112">
        <w:rPr>
          <w:rFonts w:ascii="Calibri" w:hAnsi="Calibri"/>
          <w:color w:val="000000"/>
          <w:sz w:val="22"/>
          <w:szCs w:val="22"/>
        </w:rPr>
        <w:tab/>
      </w:r>
      <w:r w:rsidR="00741A8D">
        <w:rPr>
          <w:rFonts w:ascii="Calibri" w:hAnsi="Calibri"/>
          <w:color w:val="000000"/>
          <w:sz w:val="22"/>
          <w:szCs w:val="22"/>
        </w:rPr>
        <w:tab/>
      </w:r>
      <w:r w:rsidR="001968CE">
        <w:rPr>
          <w:rFonts w:ascii="Calibri" w:hAnsi="Calibri"/>
          <w:color w:val="000000"/>
          <w:sz w:val="22"/>
          <w:szCs w:val="22"/>
        </w:rPr>
        <w:tab/>
      </w:r>
      <w:r w:rsidR="007A3EA3">
        <w:rPr>
          <w:rFonts w:ascii="Calibri" w:hAnsi="Calibri"/>
          <w:color w:val="000000"/>
          <w:sz w:val="22"/>
          <w:szCs w:val="22"/>
        </w:rPr>
        <w:tab/>
      </w:r>
      <w:r w:rsidR="007A3EA3">
        <w:rPr>
          <w:rFonts w:ascii="Calibri" w:hAnsi="Calibri"/>
          <w:color w:val="000000"/>
          <w:sz w:val="22"/>
          <w:szCs w:val="22"/>
        </w:rPr>
        <w:tab/>
      </w:r>
      <w:r w:rsidR="007A3EA3">
        <w:rPr>
          <w:rFonts w:ascii="Calibri" w:hAnsi="Calibri"/>
          <w:color w:val="000000"/>
          <w:sz w:val="22"/>
          <w:szCs w:val="22"/>
        </w:rPr>
        <w:tab/>
      </w:r>
      <w:r w:rsidR="007A3EA3">
        <w:rPr>
          <w:rFonts w:ascii="Calibri" w:hAnsi="Calibri"/>
          <w:color w:val="000000"/>
          <w:sz w:val="22"/>
          <w:szCs w:val="22"/>
        </w:rPr>
        <w:tab/>
      </w:r>
      <w:r w:rsidR="007A3EA3">
        <w:rPr>
          <w:rFonts w:ascii="Calibri" w:hAnsi="Calibri"/>
          <w:color w:val="000000"/>
          <w:sz w:val="22"/>
          <w:szCs w:val="22"/>
        </w:rPr>
        <w:tab/>
      </w:r>
      <w:r w:rsidR="007A3EA3">
        <w:rPr>
          <w:rFonts w:ascii="Calibri" w:hAnsi="Calibri"/>
          <w:color w:val="000000"/>
          <w:sz w:val="22"/>
          <w:szCs w:val="22"/>
        </w:rPr>
        <w:tab/>
      </w:r>
      <w:r w:rsidR="00675AF8">
        <w:rPr>
          <w:rFonts w:ascii="Calibri" w:hAnsi="Calibri"/>
          <w:color w:val="000000"/>
          <w:sz w:val="22"/>
          <w:szCs w:val="22"/>
        </w:rPr>
        <w:tab/>
      </w:r>
      <w:r w:rsidR="00675AF8">
        <w:rPr>
          <w:rFonts w:ascii="Calibri" w:hAnsi="Calibri"/>
          <w:color w:val="000000"/>
          <w:sz w:val="22"/>
          <w:szCs w:val="22"/>
        </w:rPr>
        <w:tab/>
      </w:r>
      <w:r w:rsidR="00675AF8">
        <w:rPr>
          <w:rFonts w:ascii="Calibri" w:hAnsi="Calibri"/>
          <w:color w:val="000000"/>
          <w:sz w:val="22"/>
          <w:szCs w:val="22"/>
        </w:rPr>
        <w:tab/>
      </w:r>
      <w:r w:rsidR="00675AF8">
        <w:rPr>
          <w:rFonts w:ascii="Calibri" w:hAnsi="Calibri"/>
          <w:color w:val="000000"/>
          <w:sz w:val="22"/>
          <w:szCs w:val="22"/>
        </w:rPr>
        <w:tab/>
      </w:r>
      <w:r w:rsidR="00675AF8">
        <w:rPr>
          <w:rFonts w:ascii="Calibri" w:hAnsi="Calibri"/>
          <w:color w:val="000000"/>
          <w:sz w:val="22"/>
          <w:szCs w:val="22"/>
        </w:rPr>
        <w:tab/>
      </w:r>
      <w:r w:rsidR="00675AF8">
        <w:rPr>
          <w:rFonts w:ascii="Calibri" w:hAnsi="Calibri"/>
          <w:color w:val="000000"/>
          <w:sz w:val="22"/>
          <w:szCs w:val="22"/>
        </w:rPr>
        <w:tab/>
      </w:r>
      <w:r w:rsidR="00675AF8">
        <w:rPr>
          <w:rFonts w:ascii="Calibri" w:hAnsi="Calibri"/>
          <w:color w:val="000000"/>
          <w:sz w:val="22"/>
          <w:szCs w:val="22"/>
        </w:rPr>
        <w:tab/>
      </w:r>
      <w:r w:rsidR="00675AF8">
        <w:rPr>
          <w:rFonts w:ascii="Calibri" w:hAnsi="Calibri"/>
          <w:color w:val="000000"/>
          <w:sz w:val="22"/>
          <w:szCs w:val="22"/>
        </w:rPr>
        <w:tab/>
      </w:r>
      <w:r w:rsidR="00675AF8">
        <w:rPr>
          <w:rFonts w:ascii="Calibri" w:hAnsi="Calibri"/>
          <w:color w:val="000000"/>
          <w:sz w:val="22"/>
          <w:szCs w:val="22"/>
        </w:rPr>
        <w:tab/>
        <w:t xml:space="preserve">  </w:t>
      </w:r>
      <w:r w:rsidR="00675AF8" w:rsidRPr="00985112">
        <w:rPr>
          <w:rFonts w:ascii="Calibri" w:hAnsi="Calibri"/>
          <w:color w:val="000000"/>
          <w:sz w:val="22"/>
          <w:szCs w:val="22"/>
        </w:rPr>
        <w:tab/>
      </w:r>
      <w:r w:rsidR="00675AF8" w:rsidRPr="00985112">
        <w:rPr>
          <w:rFonts w:ascii="Calibri" w:hAnsi="Calibri"/>
          <w:color w:val="000000"/>
          <w:sz w:val="22"/>
          <w:szCs w:val="22"/>
        </w:rPr>
        <w:tab/>
      </w:r>
    </w:p>
    <w:p w:rsidR="00675AF8" w:rsidRPr="00985112" w:rsidRDefault="00675AF8"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b/>
          <w:color w:val="000000"/>
          <w:sz w:val="22"/>
          <w:szCs w:val="22"/>
          <w:u w:val="single"/>
        </w:rPr>
      </w:pPr>
      <w:r w:rsidRPr="00985112">
        <w:rPr>
          <w:rFonts w:ascii="Calibri" w:hAnsi="Calibri"/>
          <w:b/>
          <w:color w:val="000000"/>
          <w:sz w:val="22"/>
          <w:szCs w:val="22"/>
          <w:u w:val="single"/>
        </w:rPr>
        <w:t>Agenda</w:t>
      </w:r>
    </w:p>
    <w:p w:rsidR="00675AF8" w:rsidRDefault="00967FC9" w:rsidP="00675AF8">
      <w:pPr>
        <w:spacing w:line="192" w:lineRule="auto"/>
        <w:rPr>
          <w:rFonts w:ascii="Calibri" w:hAnsi="Calibri"/>
          <w:color w:val="000000"/>
          <w:sz w:val="22"/>
          <w:szCs w:val="22"/>
        </w:rPr>
      </w:pPr>
      <w:r>
        <w:rPr>
          <w:rFonts w:ascii="Calibri" w:hAnsi="Calibri"/>
          <w:color w:val="000000"/>
          <w:sz w:val="22"/>
          <w:szCs w:val="22"/>
        </w:rPr>
        <w:t xml:space="preserve">K Steele, Board Vice-Chair served as the Acting Board Chair for the July meeting upon the prior request of Board Chair, L Choate. </w:t>
      </w:r>
      <w:r w:rsidR="001E6598">
        <w:rPr>
          <w:rFonts w:ascii="Calibri" w:hAnsi="Calibri"/>
          <w:color w:val="000000"/>
          <w:sz w:val="22"/>
          <w:szCs w:val="22"/>
        </w:rPr>
        <w:t>K Steele</w:t>
      </w:r>
      <w:r w:rsidR="003F086A">
        <w:rPr>
          <w:rFonts w:ascii="Calibri" w:hAnsi="Calibri"/>
          <w:color w:val="000000"/>
          <w:sz w:val="22"/>
          <w:szCs w:val="22"/>
        </w:rPr>
        <w:t xml:space="preserve"> </w:t>
      </w:r>
      <w:r w:rsidR="00675AF8">
        <w:rPr>
          <w:rFonts w:ascii="Calibri" w:hAnsi="Calibri"/>
          <w:color w:val="000000"/>
          <w:sz w:val="22"/>
          <w:szCs w:val="22"/>
        </w:rPr>
        <w:t xml:space="preserve">asked </w:t>
      </w:r>
      <w:r w:rsidR="006138E2">
        <w:rPr>
          <w:rFonts w:ascii="Calibri" w:hAnsi="Calibri"/>
          <w:color w:val="000000"/>
          <w:sz w:val="22"/>
          <w:szCs w:val="22"/>
        </w:rPr>
        <w:t xml:space="preserve">for a motion </w:t>
      </w:r>
      <w:r w:rsidR="00C37372">
        <w:rPr>
          <w:rFonts w:ascii="Calibri" w:hAnsi="Calibri"/>
          <w:color w:val="000000"/>
          <w:sz w:val="22"/>
          <w:szCs w:val="22"/>
        </w:rPr>
        <w:t xml:space="preserve">to </w:t>
      </w:r>
      <w:r w:rsidR="001E6598">
        <w:rPr>
          <w:rFonts w:ascii="Calibri" w:hAnsi="Calibri"/>
          <w:color w:val="000000"/>
          <w:sz w:val="22"/>
          <w:szCs w:val="22"/>
        </w:rPr>
        <w:t>approve the agenda</w:t>
      </w:r>
      <w:r w:rsidR="008C193C">
        <w:rPr>
          <w:rFonts w:ascii="Calibri" w:hAnsi="Calibri"/>
          <w:color w:val="000000"/>
          <w:sz w:val="22"/>
          <w:szCs w:val="22"/>
        </w:rPr>
        <w:t xml:space="preserve">. </w:t>
      </w:r>
      <w:r w:rsidR="001E6598">
        <w:rPr>
          <w:rFonts w:ascii="Calibri" w:hAnsi="Calibri"/>
          <w:color w:val="000000"/>
          <w:sz w:val="22"/>
          <w:szCs w:val="22"/>
        </w:rPr>
        <w:t xml:space="preserve">J Mims motioned to approve </w:t>
      </w:r>
      <w:r w:rsidR="008C193C">
        <w:rPr>
          <w:rFonts w:ascii="Calibri" w:hAnsi="Calibri"/>
          <w:color w:val="000000"/>
          <w:sz w:val="22"/>
          <w:szCs w:val="22"/>
        </w:rPr>
        <w:t xml:space="preserve">the agenda. </w:t>
      </w:r>
      <w:r w:rsidR="001E6598">
        <w:rPr>
          <w:rFonts w:ascii="Calibri" w:hAnsi="Calibri"/>
          <w:color w:val="000000"/>
          <w:sz w:val="22"/>
          <w:szCs w:val="22"/>
        </w:rPr>
        <w:t>E Cowger</w:t>
      </w:r>
      <w:r w:rsidR="008C193C">
        <w:rPr>
          <w:rFonts w:ascii="Calibri" w:hAnsi="Calibri"/>
          <w:color w:val="000000"/>
          <w:sz w:val="22"/>
          <w:szCs w:val="22"/>
        </w:rPr>
        <w:t xml:space="preserve"> seconded. </w:t>
      </w:r>
      <w:r w:rsidR="00865AC4">
        <w:rPr>
          <w:rFonts w:ascii="Calibri" w:hAnsi="Calibri"/>
          <w:color w:val="000000"/>
          <w:sz w:val="22"/>
          <w:szCs w:val="22"/>
        </w:rPr>
        <w:t xml:space="preserve">All approved; no abstentions. No public objection. </w:t>
      </w:r>
    </w:p>
    <w:p w:rsidR="00EA3BD5" w:rsidRDefault="00EA3BD5" w:rsidP="00675AF8">
      <w:pPr>
        <w:spacing w:line="192" w:lineRule="auto"/>
        <w:rPr>
          <w:rFonts w:ascii="Calibri" w:hAnsi="Calibri"/>
          <w:color w:val="000000"/>
          <w:sz w:val="22"/>
          <w:szCs w:val="22"/>
        </w:rPr>
      </w:pPr>
    </w:p>
    <w:p w:rsidR="00675AF8" w:rsidRPr="00985112" w:rsidRDefault="00675AF8"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4" w:lineRule="auto"/>
        <w:outlineLvl w:val="0"/>
        <w:rPr>
          <w:rFonts w:ascii="Calibri" w:hAnsi="Calibri"/>
          <w:color w:val="000000"/>
          <w:sz w:val="22"/>
          <w:szCs w:val="22"/>
        </w:rPr>
      </w:pPr>
      <w:r w:rsidRPr="00985112">
        <w:rPr>
          <w:rFonts w:ascii="Calibri" w:hAnsi="Calibri"/>
          <w:b/>
          <w:color w:val="000000"/>
          <w:sz w:val="22"/>
          <w:szCs w:val="22"/>
          <w:u w:val="single"/>
        </w:rPr>
        <w:t>Board Meeting Minutes</w:t>
      </w:r>
    </w:p>
    <w:p w:rsidR="00675AF8" w:rsidRDefault="001E6598"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4" w:lineRule="auto"/>
        <w:rPr>
          <w:rFonts w:ascii="Calibri" w:hAnsi="Calibri"/>
          <w:color w:val="000000"/>
          <w:sz w:val="22"/>
          <w:szCs w:val="22"/>
        </w:rPr>
      </w:pPr>
      <w:r>
        <w:rPr>
          <w:rFonts w:ascii="Calibri" w:hAnsi="Calibri"/>
          <w:color w:val="000000"/>
          <w:sz w:val="22"/>
          <w:szCs w:val="22"/>
        </w:rPr>
        <w:t>K Steele</w:t>
      </w:r>
      <w:r w:rsidR="00B35551">
        <w:rPr>
          <w:rFonts w:ascii="Calibri" w:hAnsi="Calibri"/>
          <w:color w:val="000000"/>
          <w:sz w:val="22"/>
          <w:szCs w:val="22"/>
        </w:rPr>
        <w:t xml:space="preserve"> asked for a motion to approve the </w:t>
      </w:r>
      <w:r>
        <w:rPr>
          <w:rFonts w:ascii="Calibri" w:hAnsi="Calibri"/>
          <w:color w:val="000000"/>
          <w:sz w:val="22"/>
          <w:szCs w:val="22"/>
        </w:rPr>
        <w:t>May</w:t>
      </w:r>
      <w:r w:rsidR="00C37372">
        <w:rPr>
          <w:rFonts w:ascii="Calibri" w:hAnsi="Calibri"/>
          <w:color w:val="000000"/>
          <w:sz w:val="22"/>
          <w:szCs w:val="22"/>
        </w:rPr>
        <w:t xml:space="preserve"> </w:t>
      </w:r>
      <w:r w:rsidR="00DD7099">
        <w:rPr>
          <w:rFonts w:ascii="Calibri" w:hAnsi="Calibri"/>
          <w:color w:val="000000"/>
          <w:sz w:val="22"/>
          <w:szCs w:val="22"/>
        </w:rPr>
        <w:t xml:space="preserve">Board Meeting minutes. </w:t>
      </w:r>
      <w:r>
        <w:rPr>
          <w:rFonts w:ascii="Calibri" w:hAnsi="Calibri"/>
          <w:color w:val="000000"/>
          <w:sz w:val="22"/>
          <w:szCs w:val="22"/>
        </w:rPr>
        <w:t>J Mims</w:t>
      </w:r>
      <w:r w:rsidR="006B04C0">
        <w:rPr>
          <w:rFonts w:ascii="Calibri" w:hAnsi="Calibri"/>
          <w:color w:val="000000"/>
          <w:sz w:val="22"/>
          <w:szCs w:val="22"/>
        </w:rPr>
        <w:t xml:space="preserve"> </w:t>
      </w:r>
      <w:r w:rsidR="0006359B">
        <w:rPr>
          <w:rFonts w:ascii="Calibri" w:hAnsi="Calibri"/>
          <w:color w:val="000000"/>
          <w:sz w:val="22"/>
          <w:szCs w:val="22"/>
        </w:rPr>
        <w:t>motioned</w:t>
      </w:r>
      <w:r w:rsidR="00B35551">
        <w:rPr>
          <w:rFonts w:ascii="Calibri" w:hAnsi="Calibri"/>
          <w:color w:val="000000"/>
          <w:sz w:val="22"/>
          <w:szCs w:val="22"/>
        </w:rPr>
        <w:t xml:space="preserve"> to approve the </w:t>
      </w:r>
      <w:r>
        <w:rPr>
          <w:rFonts w:ascii="Calibri" w:hAnsi="Calibri"/>
          <w:color w:val="000000"/>
          <w:sz w:val="22"/>
          <w:szCs w:val="22"/>
        </w:rPr>
        <w:t>May</w:t>
      </w:r>
      <w:r w:rsidR="00B35551">
        <w:rPr>
          <w:rFonts w:ascii="Calibri" w:hAnsi="Calibri"/>
          <w:color w:val="000000"/>
          <w:sz w:val="22"/>
          <w:szCs w:val="22"/>
        </w:rPr>
        <w:t xml:space="preserve"> Board Meeting mi</w:t>
      </w:r>
      <w:r w:rsidR="00DD7099">
        <w:rPr>
          <w:rFonts w:ascii="Calibri" w:hAnsi="Calibri"/>
          <w:color w:val="000000"/>
          <w:sz w:val="22"/>
          <w:szCs w:val="22"/>
        </w:rPr>
        <w:t xml:space="preserve">nutes. </w:t>
      </w:r>
      <w:r w:rsidR="006B04C0">
        <w:rPr>
          <w:rFonts w:ascii="Calibri" w:hAnsi="Calibri"/>
          <w:color w:val="000000"/>
          <w:sz w:val="22"/>
          <w:szCs w:val="22"/>
        </w:rPr>
        <w:t>E Cowger</w:t>
      </w:r>
      <w:r w:rsidR="00782E4F">
        <w:rPr>
          <w:rFonts w:ascii="Calibri" w:hAnsi="Calibri"/>
          <w:color w:val="000000"/>
          <w:sz w:val="22"/>
          <w:szCs w:val="22"/>
        </w:rPr>
        <w:t xml:space="preserve"> seconded. </w:t>
      </w:r>
      <w:r w:rsidR="00B35551">
        <w:rPr>
          <w:rFonts w:ascii="Calibri" w:hAnsi="Calibri"/>
          <w:color w:val="000000"/>
          <w:sz w:val="22"/>
          <w:szCs w:val="22"/>
        </w:rPr>
        <w:t>All approved; no abstentions.</w:t>
      </w:r>
    </w:p>
    <w:p w:rsidR="00E811B9" w:rsidRDefault="00E811B9"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4" w:lineRule="auto"/>
        <w:rPr>
          <w:rFonts w:ascii="Calibri" w:hAnsi="Calibri"/>
          <w:color w:val="000000"/>
          <w:sz w:val="22"/>
          <w:szCs w:val="22"/>
        </w:rPr>
      </w:pPr>
    </w:p>
    <w:p w:rsidR="00DD434D" w:rsidRPr="00FD698E" w:rsidRDefault="00DD434D" w:rsidP="00DD4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b/>
          <w:color w:val="000000"/>
          <w:sz w:val="22"/>
          <w:szCs w:val="22"/>
        </w:rPr>
      </w:pPr>
      <w:r w:rsidRPr="00FD698E">
        <w:rPr>
          <w:rFonts w:ascii="Calibri" w:hAnsi="Calibri"/>
          <w:b/>
          <w:color w:val="000000"/>
          <w:sz w:val="22"/>
          <w:szCs w:val="22"/>
          <w:u w:val="single"/>
        </w:rPr>
        <w:t>Committee on Disciplinary Affairs</w:t>
      </w:r>
      <w:r w:rsidRPr="00FD698E">
        <w:rPr>
          <w:rFonts w:ascii="Calibri" w:hAnsi="Calibri"/>
          <w:color w:val="000000"/>
          <w:sz w:val="22"/>
          <w:szCs w:val="22"/>
        </w:rPr>
        <w:t xml:space="preserve"> </w:t>
      </w:r>
      <w:r w:rsidRPr="00FD698E">
        <w:rPr>
          <w:rFonts w:ascii="Calibri" w:hAnsi="Calibri"/>
          <w:b/>
          <w:color w:val="000000"/>
          <w:sz w:val="22"/>
          <w:szCs w:val="22"/>
        </w:rPr>
        <w:t xml:space="preserve">– </w:t>
      </w:r>
      <w:r w:rsidR="001E6598">
        <w:rPr>
          <w:rFonts w:ascii="Calibri" w:hAnsi="Calibri"/>
          <w:b/>
          <w:color w:val="000000"/>
          <w:sz w:val="22"/>
          <w:szCs w:val="22"/>
        </w:rPr>
        <w:t>K Steele</w:t>
      </w:r>
      <w:r w:rsidRPr="00FD698E">
        <w:rPr>
          <w:rFonts w:ascii="Calibri" w:hAnsi="Calibri"/>
          <w:b/>
          <w:color w:val="000000"/>
          <w:sz w:val="22"/>
          <w:szCs w:val="22"/>
        </w:rPr>
        <w:t xml:space="preserve">, </w:t>
      </w:r>
      <w:r w:rsidR="007A3FE6">
        <w:rPr>
          <w:rFonts w:ascii="Calibri" w:hAnsi="Calibri"/>
          <w:b/>
          <w:color w:val="000000"/>
          <w:sz w:val="22"/>
          <w:szCs w:val="22"/>
        </w:rPr>
        <w:t>L Choate</w:t>
      </w:r>
      <w:r w:rsidRPr="00FD698E">
        <w:rPr>
          <w:rFonts w:ascii="Calibri" w:hAnsi="Calibri"/>
          <w:b/>
          <w:color w:val="000000"/>
          <w:sz w:val="22"/>
          <w:szCs w:val="22"/>
        </w:rPr>
        <w:t xml:space="preserve">, </w:t>
      </w:r>
      <w:r w:rsidR="0035671F" w:rsidRPr="00FD698E">
        <w:rPr>
          <w:rFonts w:ascii="Calibri" w:hAnsi="Calibri"/>
          <w:b/>
          <w:color w:val="000000"/>
          <w:sz w:val="22"/>
          <w:szCs w:val="22"/>
        </w:rPr>
        <w:t>N Pierce</w:t>
      </w:r>
    </w:p>
    <w:p w:rsidR="007768F1" w:rsidRDefault="001E6598" w:rsidP="00A01571">
      <w:pPr>
        <w:spacing w:line="192" w:lineRule="auto"/>
        <w:rPr>
          <w:rFonts w:ascii="Calibri" w:hAnsi="Calibri"/>
          <w:color w:val="000000"/>
          <w:sz w:val="22"/>
          <w:szCs w:val="22"/>
        </w:rPr>
      </w:pPr>
      <w:r>
        <w:rPr>
          <w:rFonts w:ascii="Calibri" w:hAnsi="Calibri"/>
          <w:color w:val="000000"/>
          <w:sz w:val="22"/>
          <w:szCs w:val="22"/>
        </w:rPr>
        <w:t>K Steele</w:t>
      </w:r>
      <w:r w:rsidR="00C17F32">
        <w:rPr>
          <w:rFonts w:ascii="Calibri" w:hAnsi="Calibri"/>
          <w:color w:val="000000"/>
          <w:sz w:val="22"/>
          <w:szCs w:val="22"/>
        </w:rPr>
        <w:t xml:space="preserve"> asked </w:t>
      </w:r>
      <w:r w:rsidR="00967FC9">
        <w:rPr>
          <w:rFonts w:ascii="Calibri" w:hAnsi="Calibri"/>
          <w:color w:val="000000"/>
          <w:sz w:val="22"/>
          <w:szCs w:val="22"/>
        </w:rPr>
        <w:t>M Songe if she would like to speak regarding her case. M Songe presented a prepared statement and asked if the Board would consider reinstating her LPC license.</w:t>
      </w:r>
    </w:p>
    <w:p w:rsidR="00967FC9" w:rsidRDefault="00967FC9" w:rsidP="00A01571">
      <w:pPr>
        <w:spacing w:line="192" w:lineRule="auto"/>
        <w:rPr>
          <w:rFonts w:ascii="Calibri" w:hAnsi="Calibri"/>
          <w:color w:val="000000"/>
          <w:sz w:val="22"/>
          <w:szCs w:val="22"/>
        </w:rPr>
      </w:pPr>
    </w:p>
    <w:p w:rsidR="00A01571" w:rsidRDefault="00967FC9" w:rsidP="00A01571">
      <w:pPr>
        <w:spacing w:line="192" w:lineRule="auto"/>
        <w:rPr>
          <w:rFonts w:ascii="Calibri" w:hAnsi="Calibri"/>
          <w:color w:val="000000"/>
          <w:sz w:val="22"/>
          <w:szCs w:val="22"/>
        </w:rPr>
      </w:pPr>
      <w:r w:rsidRPr="00967FC9">
        <w:rPr>
          <w:rFonts w:ascii="Calibri" w:hAnsi="Calibri"/>
          <w:b/>
          <w:color w:val="000000"/>
          <w:sz w:val="22"/>
          <w:szCs w:val="22"/>
          <w:u w:val="single"/>
        </w:rPr>
        <w:t>Executive Session:</w:t>
      </w:r>
      <w:r w:rsidRPr="00F66685">
        <w:rPr>
          <w:rFonts w:ascii="Calibri" w:hAnsi="Calibri"/>
          <w:b/>
          <w:color w:val="000000"/>
          <w:sz w:val="22"/>
          <w:szCs w:val="22"/>
        </w:rPr>
        <w:t xml:space="preserve"> </w:t>
      </w:r>
      <w:r>
        <w:rPr>
          <w:rFonts w:ascii="Calibri" w:hAnsi="Calibri"/>
          <w:color w:val="000000"/>
          <w:sz w:val="22"/>
          <w:szCs w:val="22"/>
        </w:rPr>
        <w:t xml:space="preserve">K Steele asked for a motion to enter Executive Session. J Mims motioned to enter Executive Session to discuss the licensure status of Margaret Songe, Disciplinary Case 16/17-30. </w:t>
      </w:r>
      <w:r w:rsidR="00F66685">
        <w:rPr>
          <w:rFonts w:ascii="Calibri" w:hAnsi="Calibri"/>
          <w:color w:val="000000"/>
          <w:sz w:val="22"/>
          <w:szCs w:val="22"/>
        </w:rPr>
        <w:t xml:space="preserve">E Cowger seconded. </w:t>
      </w:r>
      <w:r>
        <w:rPr>
          <w:rFonts w:ascii="Calibri" w:hAnsi="Calibri"/>
          <w:color w:val="000000"/>
          <w:sz w:val="22"/>
          <w:szCs w:val="22"/>
        </w:rPr>
        <w:t>All approved; no abstention</w:t>
      </w:r>
      <w:r w:rsidR="00F66685">
        <w:rPr>
          <w:rFonts w:ascii="Calibri" w:hAnsi="Calibri"/>
          <w:color w:val="000000"/>
          <w:sz w:val="22"/>
          <w:szCs w:val="22"/>
        </w:rPr>
        <w:t>s</w:t>
      </w:r>
      <w:r>
        <w:rPr>
          <w:rFonts w:ascii="Calibri" w:hAnsi="Calibri"/>
          <w:color w:val="000000"/>
          <w:sz w:val="22"/>
          <w:szCs w:val="22"/>
        </w:rPr>
        <w:t>. K Steele asked for all member</w:t>
      </w:r>
      <w:r w:rsidR="00F66685">
        <w:rPr>
          <w:rFonts w:ascii="Calibri" w:hAnsi="Calibri"/>
          <w:color w:val="000000"/>
          <w:sz w:val="22"/>
          <w:szCs w:val="22"/>
        </w:rPr>
        <w:t>s</w:t>
      </w:r>
      <w:r>
        <w:rPr>
          <w:rFonts w:ascii="Calibri" w:hAnsi="Calibri"/>
          <w:color w:val="000000"/>
          <w:sz w:val="22"/>
          <w:szCs w:val="22"/>
        </w:rPr>
        <w:t xml:space="preserve"> of the public, including M Songe to leave the room. </w:t>
      </w:r>
      <w:r w:rsidR="00F66685">
        <w:rPr>
          <w:rFonts w:ascii="Calibri" w:hAnsi="Calibri"/>
          <w:color w:val="000000"/>
          <w:sz w:val="22"/>
          <w:szCs w:val="22"/>
        </w:rPr>
        <w:t xml:space="preserve">K Steele asked for a motion to exit Executive Session. </w:t>
      </w:r>
      <w:r w:rsidR="00DF62FF">
        <w:rPr>
          <w:rFonts w:ascii="Calibri" w:hAnsi="Calibri"/>
          <w:color w:val="000000"/>
          <w:sz w:val="22"/>
          <w:szCs w:val="22"/>
        </w:rPr>
        <w:t xml:space="preserve">All members of the public were invited to return to the meeting. </w:t>
      </w:r>
      <w:r w:rsidR="00F66685">
        <w:rPr>
          <w:rFonts w:ascii="Calibri" w:hAnsi="Calibri"/>
          <w:color w:val="000000"/>
          <w:sz w:val="22"/>
          <w:szCs w:val="22"/>
        </w:rPr>
        <w:t>P Millhollon motioned to exit Executive Session and to resume the meeting. E Cowger seconded. All approved; no abstentions.</w:t>
      </w:r>
    </w:p>
    <w:p w:rsidR="00F66685" w:rsidRDefault="00F66685" w:rsidP="00A01571">
      <w:pPr>
        <w:spacing w:line="192" w:lineRule="auto"/>
        <w:rPr>
          <w:rFonts w:ascii="Calibri" w:hAnsi="Calibri"/>
          <w:color w:val="000000"/>
          <w:sz w:val="22"/>
          <w:szCs w:val="22"/>
        </w:rPr>
      </w:pPr>
    </w:p>
    <w:p w:rsidR="00F66685" w:rsidRDefault="00A657AE" w:rsidP="00A01571">
      <w:pPr>
        <w:spacing w:line="192" w:lineRule="auto"/>
        <w:rPr>
          <w:rFonts w:ascii="Calibri" w:hAnsi="Calibri"/>
          <w:color w:val="000000"/>
          <w:sz w:val="22"/>
          <w:szCs w:val="22"/>
        </w:rPr>
      </w:pPr>
      <w:r>
        <w:rPr>
          <w:rFonts w:ascii="Calibri" w:hAnsi="Calibri"/>
          <w:color w:val="000000"/>
          <w:sz w:val="22"/>
          <w:szCs w:val="22"/>
        </w:rPr>
        <w:t xml:space="preserve">E Cowger motioned for M Songe to provide additional information to the Board regarding her medical and health status in addition to all other information previously requested. He further motioned that such information must be received before the Board may assess Songe’s status and ability to practice. </w:t>
      </w:r>
      <w:r w:rsidR="00811940">
        <w:rPr>
          <w:rFonts w:ascii="Calibri" w:hAnsi="Calibri"/>
          <w:color w:val="000000"/>
          <w:sz w:val="22"/>
          <w:szCs w:val="22"/>
        </w:rPr>
        <w:t xml:space="preserve">J Mims seconded. All approved; no abstentions. </w:t>
      </w:r>
      <w:r w:rsidR="00F66685">
        <w:rPr>
          <w:rFonts w:ascii="Calibri" w:hAnsi="Calibri"/>
          <w:color w:val="000000"/>
          <w:sz w:val="22"/>
          <w:szCs w:val="22"/>
        </w:rPr>
        <w:t xml:space="preserve">K Steele </w:t>
      </w:r>
      <w:r w:rsidR="00811940">
        <w:rPr>
          <w:rFonts w:ascii="Calibri" w:hAnsi="Calibri"/>
          <w:color w:val="000000"/>
          <w:sz w:val="22"/>
          <w:szCs w:val="22"/>
        </w:rPr>
        <w:t>explained</w:t>
      </w:r>
      <w:r w:rsidR="00F66685">
        <w:rPr>
          <w:rFonts w:ascii="Calibri" w:hAnsi="Calibri"/>
          <w:color w:val="000000"/>
          <w:sz w:val="22"/>
          <w:szCs w:val="22"/>
        </w:rPr>
        <w:t xml:space="preserve"> the Board’s decision to M Songe. Specifically, she explained </w:t>
      </w:r>
      <w:r w:rsidR="003B5029">
        <w:rPr>
          <w:rFonts w:ascii="Calibri" w:hAnsi="Calibri"/>
          <w:color w:val="000000"/>
          <w:sz w:val="22"/>
          <w:szCs w:val="22"/>
        </w:rPr>
        <w:t xml:space="preserve">that </w:t>
      </w:r>
      <w:r w:rsidR="00F66685">
        <w:rPr>
          <w:rFonts w:ascii="Calibri" w:hAnsi="Calibri"/>
          <w:color w:val="000000"/>
          <w:sz w:val="22"/>
          <w:szCs w:val="22"/>
        </w:rPr>
        <w:t xml:space="preserve">all required information was not received regarding M Songe’s status in a timely manner. K Steele requested additional information from M Songe’s medical and </w:t>
      </w:r>
      <w:r w:rsidR="003B5029">
        <w:rPr>
          <w:rFonts w:ascii="Calibri" w:hAnsi="Calibri"/>
          <w:color w:val="000000"/>
          <w:sz w:val="22"/>
          <w:szCs w:val="22"/>
        </w:rPr>
        <w:t>other</w:t>
      </w:r>
      <w:r w:rsidR="00F66685">
        <w:rPr>
          <w:rFonts w:ascii="Calibri" w:hAnsi="Calibri"/>
          <w:color w:val="000000"/>
          <w:sz w:val="22"/>
          <w:szCs w:val="22"/>
        </w:rPr>
        <w:t xml:space="preserve"> health professionals to be submitted to the Board prior to the next Board meeting. M Songe asked clarifying questions and thanked the Board for their time and for listening. K Steele informed M Songe that</w:t>
      </w:r>
      <w:r w:rsidR="00811940">
        <w:rPr>
          <w:rFonts w:ascii="Calibri" w:hAnsi="Calibri"/>
          <w:color w:val="000000"/>
          <w:sz w:val="22"/>
          <w:szCs w:val="22"/>
        </w:rPr>
        <w:t xml:space="preserve"> details regarding</w:t>
      </w:r>
      <w:r w:rsidR="00F66685">
        <w:rPr>
          <w:rFonts w:ascii="Calibri" w:hAnsi="Calibri"/>
          <w:color w:val="000000"/>
          <w:sz w:val="22"/>
          <w:szCs w:val="22"/>
        </w:rPr>
        <w:t xml:space="preserve"> all</w:t>
      </w:r>
      <w:r w:rsidR="003B5029">
        <w:rPr>
          <w:rFonts w:ascii="Calibri" w:hAnsi="Calibri"/>
          <w:color w:val="000000"/>
          <w:sz w:val="22"/>
          <w:szCs w:val="22"/>
        </w:rPr>
        <w:t xml:space="preserve"> required</w:t>
      </w:r>
      <w:r w:rsidR="00F66685">
        <w:rPr>
          <w:rFonts w:ascii="Calibri" w:hAnsi="Calibri"/>
          <w:color w:val="000000"/>
          <w:sz w:val="22"/>
          <w:szCs w:val="22"/>
        </w:rPr>
        <w:t xml:space="preserve"> information would be provided to her in writing following the Board meeting. </w:t>
      </w:r>
    </w:p>
    <w:p w:rsidR="00F66685" w:rsidRDefault="00F66685" w:rsidP="00A01571">
      <w:pPr>
        <w:spacing w:line="192" w:lineRule="auto"/>
        <w:rPr>
          <w:rFonts w:ascii="Calibri" w:hAnsi="Calibri"/>
          <w:color w:val="000000"/>
          <w:sz w:val="22"/>
          <w:szCs w:val="22"/>
        </w:rPr>
      </w:pPr>
    </w:p>
    <w:p w:rsidR="00811940" w:rsidRDefault="00811940" w:rsidP="00C17F32">
      <w:pPr>
        <w:spacing w:line="192" w:lineRule="auto"/>
        <w:rPr>
          <w:rFonts w:ascii="Calibri" w:hAnsi="Calibri"/>
          <w:color w:val="000000"/>
          <w:sz w:val="22"/>
          <w:szCs w:val="22"/>
        </w:rPr>
      </w:pPr>
    </w:p>
    <w:p w:rsidR="00811940" w:rsidRDefault="00811940" w:rsidP="00C17F32">
      <w:pPr>
        <w:spacing w:line="192" w:lineRule="auto"/>
        <w:rPr>
          <w:rFonts w:ascii="Calibri" w:hAnsi="Calibri"/>
          <w:color w:val="000000"/>
          <w:sz w:val="22"/>
          <w:szCs w:val="22"/>
        </w:rPr>
      </w:pPr>
    </w:p>
    <w:p w:rsidR="00C17F32" w:rsidRDefault="001E6598" w:rsidP="00C17F32">
      <w:pPr>
        <w:spacing w:line="192" w:lineRule="auto"/>
        <w:rPr>
          <w:rFonts w:ascii="Calibri" w:hAnsi="Calibri"/>
          <w:color w:val="000000"/>
          <w:sz w:val="22"/>
          <w:szCs w:val="22"/>
        </w:rPr>
      </w:pPr>
      <w:r>
        <w:rPr>
          <w:rFonts w:ascii="Calibri" w:hAnsi="Calibri"/>
          <w:color w:val="000000"/>
          <w:sz w:val="22"/>
          <w:szCs w:val="22"/>
        </w:rPr>
        <w:lastRenderedPageBreak/>
        <w:t>K Steele</w:t>
      </w:r>
      <w:r w:rsidR="00C17F32">
        <w:rPr>
          <w:rFonts w:ascii="Calibri" w:hAnsi="Calibri"/>
          <w:color w:val="000000"/>
          <w:sz w:val="22"/>
          <w:szCs w:val="22"/>
        </w:rPr>
        <w:t xml:space="preserve"> presented the Disciplinary Affairs Committee Report:  </w:t>
      </w:r>
    </w:p>
    <w:p w:rsidR="00C17F32" w:rsidRDefault="00C17F32" w:rsidP="00DD434D">
      <w:pPr>
        <w:spacing w:line="192" w:lineRule="auto"/>
        <w:rPr>
          <w:rFonts w:ascii="Calibri" w:hAnsi="Calibri"/>
          <w:color w:val="000000"/>
          <w:sz w:val="22"/>
          <w:szCs w:val="22"/>
        </w:rPr>
      </w:pPr>
    </w:p>
    <w:p w:rsidR="00486308" w:rsidRPr="003B5029" w:rsidRDefault="00486308" w:rsidP="00486308">
      <w:pPr>
        <w:adjustRightInd/>
        <w:spacing w:line="204" w:lineRule="auto"/>
        <w:rPr>
          <w:rFonts w:ascii="Calibri" w:eastAsia="Calibri" w:hAnsi="Calibri"/>
          <w:sz w:val="22"/>
          <w:szCs w:val="22"/>
          <w:u w:val="single"/>
        </w:rPr>
      </w:pPr>
      <w:r w:rsidRPr="003B5029">
        <w:rPr>
          <w:rFonts w:ascii="Calibri" w:eastAsia="Calibri" w:hAnsi="Calibri"/>
          <w:sz w:val="22"/>
          <w:szCs w:val="22"/>
          <w:u w:val="single"/>
        </w:rPr>
        <w:t xml:space="preserve">Official Complaints Received since May 19, 2017: </w:t>
      </w:r>
    </w:p>
    <w:p w:rsidR="00486308" w:rsidRPr="00486308" w:rsidRDefault="00486308" w:rsidP="00486308">
      <w:pPr>
        <w:adjustRightInd/>
        <w:spacing w:line="204" w:lineRule="auto"/>
        <w:rPr>
          <w:rFonts w:ascii="Calibri" w:eastAsia="Calibri" w:hAnsi="Calibri"/>
          <w:sz w:val="22"/>
          <w:szCs w:val="22"/>
        </w:rPr>
      </w:pPr>
      <w:r w:rsidRPr="00486308">
        <w:rPr>
          <w:rFonts w:ascii="Calibri" w:eastAsia="Calibri" w:hAnsi="Calibri"/>
          <w:sz w:val="22"/>
          <w:szCs w:val="22"/>
        </w:rPr>
        <w:t>16/17-68: Unprofessional Conduct/Inappropriate Documentation</w:t>
      </w:r>
    </w:p>
    <w:p w:rsidR="00486308" w:rsidRPr="00486308" w:rsidRDefault="00486308" w:rsidP="00486308">
      <w:pPr>
        <w:adjustRightInd/>
        <w:spacing w:line="204" w:lineRule="auto"/>
        <w:rPr>
          <w:rFonts w:ascii="Calibri" w:eastAsia="Calibri" w:hAnsi="Calibri"/>
          <w:sz w:val="22"/>
          <w:szCs w:val="22"/>
        </w:rPr>
      </w:pPr>
      <w:r w:rsidRPr="00486308">
        <w:rPr>
          <w:rFonts w:ascii="Calibri" w:eastAsia="Calibri" w:hAnsi="Calibri"/>
          <w:sz w:val="22"/>
          <w:szCs w:val="22"/>
        </w:rPr>
        <w:t>16/17-69: Misrepresentation of Credentials*</w:t>
      </w:r>
    </w:p>
    <w:p w:rsidR="00486308" w:rsidRPr="00486308" w:rsidRDefault="00486308" w:rsidP="00486308">
      <w:pPr>
        <w:adjustRightInd/>
        <w:spacing w:line="204" w:lineRule="auto"/>
        <w:rPr>
          <w:rFonts w:ascii="Calibri" w:eastAsia="Calibri" w:hAnsi="Calibri"/>
          <w:sz w:val="22"/>
          <w:szCs w:val="22"/>
        </w:rPr>
      </w:pPr>
      <w:r w:rsidRPr="00486308">
        <w:rPr>
          <w:rFonts w:ascii="Calibri" w:eastAsia="Calibri" w:hAnsi="Calibri"/>
          <w:sz w:val="22"/>
          <w:szCs w:val="22"/>
        </w:rPr>
        <w:t>17/18-01: Fraudulent Billing</w:t>
      </w:r>
    </w:p>
    <w:p w:rsidR="00486308" w:rsidRPr="00486308" w:rsidRDefault="00486308" w:rsidP="00486308">
      <w:pPr>
        <w:adjustRightInd/>
        <w:spacing w:line="204" w:lineRule="auto"/>
        <w:rPr>
          <w:rFonts w:ascii="Calibri" w:eastAsia="Calibri" w:hAnsi="Calibri"/>
          <w:sz w:val="22"/>
          <w:szCs w:val="22"/>
        </w:rPr>
      </w:pPr>
      <w:r w:rsidRPr="00486308">
        <w:rPr>
          <w:rFonts w:ascii="Calibri" w:eastAsia="Calibri" w:hAnsi="Calibri"/>
          <w:sz w:val="22"/>
          <w:szCs w:val="22"/>
        </w:rPr>
        <w:t>17/18-02: Inappropriate Relationship/CCE (3rd party complaint)</w:t>
      </w:r>
    </w:p>
    <w:p w:rsidR="00486308" w:rsidRDefault="00486308" w:rsidP="00486308">
      <w:pPr>
        <w:adjustRightInd/>
        <w:spacing w:line="204" w:lineRule="auto"/>
        <w:rPr>
          <w:rFonts w:ascii="Calibri" w:eastAsia="Calibri" w:hAnsi="Calibri"/>
          <w:sz w:val="22"/>
          <w:szCs w:val="22"/>
        </w:rPr>
      </w:pPr>
      <w:r w:rsidRPr="00486308">
        <w:rPr>
          <w:rFonts w:ascii="Calibri" w:eastAsia="Calibri" w:hAnsi="Calibri"/>
          <w:sz w:val="22"/>
          <w:szCs w:val="22"/>
        </w:rPr>
        <w:t>17/08-03: Unprofessional Conduct</w:t>
      </w:r>
    </w:p>
    <w:p w:rsidR="00486308" w:rsidRPr="00486308" w:rsidRDefault="00486308" w:rsidP="00486308">
      <w:pPr>
        <w:adjustRightInd/>
        <w:spacing w:line="204" w:lineRule="auto"/>
        <w:rPr>
          <w:rFonts w:ascii="Calibri" w:eastAsia="Calibri" w:hAnsi="Calibri"/>
          <w:sz w:val="22"/>
          <w:szCs w:val="22"/>
        </w:rPr>
      </w:pPr>
    </w:p>
    <w:p w:rsidR="00486308" w:rsidRPr="003B5029" w:rsidRDefault="00486308" w:rsidP="00486308">
      <w:pPr>
        <w:adjustRightInd/>
        <w:spacing w:line="204" w:lineRule="auto"/>
        <w:rPr>
          <w:rFonts w:ascii="Calibri" w:eastAsia="Calibri" w:hAnsi="Calibri"/>
          <w:sz w:val="22"/>
          <w:szCs w:val="22"/>
          <w:u w:val="single"/>
        </w:rPr>
      </w:pPr>
      <w:r w:rsidRPr="003B5029">
        <w:rPr>
          <w:rFonts w:ascii="Calibri" w:eastAsia="Calibri" w:hAnsi="Calibri"/>
          <w:sz w:val="22"/>
          <w:szCs w:val="22"/>
          <w:u w:val="single"/>
        </w:rPr>
        <w:t>Cases to Open:</w:t>
      </w:r>
    </w:p>
    <w:p w:rsidR="00486308" w:rsidRPr="00486308" w:rsidRDefault="00486308" w:rsidP="00486308">
      <w:pPr>
        <w:adjustRightInd/>
        <w:spacing w:line="204" w:lineRule="auto"/>
        <w:rPr>
          <w:rFonts w:ascii="Calibri" w:eastAsia="Calibri" w:hAnsi="Calibri"/>
          <w:sz w:val="22"/>
          <w:szCs w:val="22"/>
        </w:rPr>
      </w:pPr>
      <w:r w:rsidRPr="00486308">
        <w:rPr>
          <w:rFonts w:ascii="Calibri" w:eastAsia="Calibri" w:hAnsi="Calibri"/>
          <w:sz w:val="22"/>
          <w:szCs w:val="22"/>
        </w:rPr>
        <w:t>16/17-68: Unprofessional Conduct/Inappropriate documentation</w:t>
      </w:r>
    </w:p>
    <w:p w:rsidR="00486308" w:rsidRPr="00486308" w:rsidRDefault="00486308" w:rsidP="00486308">
      <w:pPr>
        <w:adjustRightInd/>
        <w:spacing w:line="204" w:lineRule="auto"/>
        <w:rPr>
          <w:rFonts w:ascii="Calibri" w:eastAsia="Calibri" w:hAnsi="Calibri"/>
          <w:sz w:val="22"/>
          <w:szCs w:val="22"/>
        </w:rPr>
      </w:pPr>
      <w:r w:rsidRPr="00486308">
        <w:rPr>
          <w:rFonts w:ascii="Calibri" w:eastAsia="Calibri" w:hAnsi="Calibri"/>
          <w:sz w:val="22"/>
          <w:szCs w:val="22"/>
        </w:rPr>
        <w:t>16/17-69: Misrepresentation of Credentials*</w:t>
      </w:r>
    </w:p>
    <w:p w:rsidR="00486308" w:rsidRPr="00486308" w:rsidRDefault="00486308" w:rsidP="00486308">
      <w:pPr>
        <w:adjustRightInd/>
        <w:spacing w:line="204" w:lineRule="auto"/>
        <w:rPr>
          <w:rFonts w:ascii="Calibri" w:eastAsia="Calibri" w:hAnsi="Calibri"/>
          <w:sz w:val="22"/>
          <w:szCs w:val="22"/>
        </w:rPr>
      </w:pPr>
      <w:r w:rsidRPr="00486308">
        <w:rPr>
          <w:rFonts w:ascii="Calibri" w:eastAsia="Calibri" w:hAnsi="Calibri"/>
          <w:sz w:val="22"/>
          <w:szCs w:val="22"/>
        </w:rPr>
        <w:t>17/18-01: Fraudulent Billing</w:t>
      </w:r>
    </w:p>
    <w:p w:rsidR="00486308" w:rsidRDefault="00486308" w:rsidP="00486308">
      <w:pPr>
        <w:adjustRightInd/>
        <w:spacing w:line="204" w:lineRule="auto"/>
        <w:rPr>
          <w:rFonts w:ascii="Calibri" w:eastAsia="Calibri" w:hAnsi="Calibri"/>
          <w:sz w:val="22"/>
          <w:szCs w:val="22"/>
        </w:rPr>
      </w:pPr>
      <w:r w:rsidRPr="00486308">
        <w:rPr>
          <w:rFonts w:ascii="Calibri" w:eastAsia="Calibri" w:hAnsi="Calibri"/>
          <w:sz w:val="22"/>
          <w:szCs w:val="22"/>
        </w:rPr>
        <w:t>17/18-02: Inappropriate Relationship/CCE (3rd party complaint)</w:t>
      </w:r>
    </w:p>
    <w:p w:rsidR="00486308" w:rsidRPr="00486308" w:rsidRDefault="00486308" w:rsidP="00486308">
      <w:pPr>
        <w:adjustRightInd/>
        <w:spacing w:line="204" w:lineRule="auto"/>
        <w:rPr>
          <w:rFonts w:ascii="Calibri" w:eastAsia="Calibri" w:hAnsi="Calibri"/>
          <w:sz w:val="22"/>
          <w:szCs w:val="22"/>
        </w:rPr>
      </w:pPr>
    </w:p>
    <w:p w:rsidR="00486308" w:rsidRPr="003B5029" w:rsidRDefault="00486308" w:rsidP="00486308">
      <w:pPr>
        <w:adjustRightInd/>
        <w:spacing w:line="204" w:lineRule="auto"/>
        <w:rPr>
          <w:rFonts w:ascii="Calibri" w:eastAsia="Calibri" w:hAnsi="Calibri"/>
          <w:sz w:val="22"/>
          <w:szCs w:val="22"/>
          <w:u w:val="single"/>
        </w:rPr>
      </w:pPr>
      <w:r w:rsidRPr="003B5029">
        <w:rPr>
          <w:rFonts w:ascii="Calibri" w:eastAsia="Calibri" w:hAnsi="Calibri"/>
          <w:sz w:val="22"/>
          <w:szCs w:val="22"/>
          <w:u w:val="single"/>
        </w:rPr>
        <w:t>Cases to Close:</w:t>
      </w:r>
    </w:p>
    <w:p w:rsidR="00486308" w:rsidRDefault="00486308" w:rsidP="00486308">
      <w:pPr>
        <w:adjustRightInd/>
        <w:spacing w:line="204" w:lineRule="auto"/>
        <w:rPr>
          <w:rFonts w:ascii="Calibri" w:eastAsia="Calibri" w:hAnsi="Calibri"/>
          <w:sz w:val="22"/>
          <w:szCs w:val="22"/>
        </w:rPr>
      </w:pPr>
      <w:r w:rsidRPr="00486308">
        <w:rPr>
          <w:rFonts w:ascii="Calibri" w:eastAsia="Calibri" w:hAnsi="Calibri"/>
          <w:sz w:val="22"/>
          <w:szCs w:val="22"/>
        </w:rPr>
        <w:t>15/16-49: Medicaid Fraud*</w:t>
      </w:r>
    </w:p>
    <w:p w:rsidR="00486308" w:rsidRDefault="00486308" w:rsidP="00486308">
      <w:pPr>
        <w:adjustRightInd/>
        <w:spacing w:line="204" w:lineRule="auto"/>
        <w:rPr>
          <w:rFonts w:ascii="Calibri" w:eastAsia="Calibri" w:hAnsi="Calibri"/>
          <w:sz w:val="22"/>
          <w:szCs w:val="22"/>
        </w:rPr>
      </w:pPr>
      <w:r>
        <w:rPr>
          <w:rFonts w:ascii="Calibri" w:eastAsia="Calibri" w:hAnsi="Calibri"/>
          <w:sz w:val="22"/>
          <w:szCs w:val="22"/>
        </w:rPr>
        <w:t>16/17-20:</w:t>
      </w:r>
      <w:r w:rsidR="000740E5">
        <w:rPr>
          <w:rFonts w:ascii="Calibri" w:eastAsia="Calibri" w:hAnsi="Calibri"/>
          <w:sz w:val="22"/>
          <w:szCs w:val="22"/>
        </w:rPr>
        <w:t xml:space="preserve"> </w:t>
      </w:r>
      <w:r w:rsidR="000740E5" w:rsidRPr="00486308">
        <w:rPr>
          <w:rFonts w:ascii="Calibri" w:eastAsia="Calibri" w:hAnsi="Calibri"/>
          <w:sz w:val="22"/>
          <w:szCs w:val="22"/>
        </w:rPr>
        <w:t>Unlicensed Practice*</w:t>
      </w:r>
    </w:p>
    <w:p w:rsidR="00486308" w:rsidRDefault="00486308" w:rsidP="00486308">
      <w:pPr>
        <w:adjustRightInd/>
        <w:spacing w:line="204" w:lineRule="auto"/>
        <w:rPr>
          <w:rFonts w:ascii="Calibri" w:eastAsia="Calibri" w:hAnsi="Calibri"/>
          <w:sz w:val="22"/>
          <w:szCs w:val="22"/>
        </w:rPr>
      </w:pPr>
      <w:r>
        <w:rPr>
          <w:rFonts w:ascii="Calibri" w:eastAsia="Calibri" w:hAnsi="Calibri"/>
          <w:sz w:val="22"/>
          <w:szCs w:val="22"/>
        </w:rPr>
        <w:t>16/17-22:</w:t>
      </w:r>
      <w:r w:rsidR="000740E5">
        <w:rPr>
          <w:rFonts w:ascii="Calibri" w:eastAsia="Calibri" w:hAnsi="Calibri"/>
          <w:sz w:val="22"/>
          <w:szCs w:val="22"/>
        </w:rPr>
        <w:t xml:space="preserve"> </w:t>
      </w:r>
      <w:r w:rsidR="000740E5" w:rsidRPr="00486308">
        <w:rPr>
          <w:rFonts w:ascii="Calibri" w:eastAsia="Calibri" w:hAnsi="Calibri"/>
          <w:sz w:val="22"/>
          <w:szCs w:val="22"/>
        </w:rPr>
        <w:t>Misrepresentation of Credentials*</w:t>
      </w:r>
    </w:p>
    <w:p w:rsidR="00486308" w:rsidRDefault="00486308" w:rsidP="00486308">
      <w:pPr>
        <w:adjustRightInd/>
        <w:spacing w:line="204" w:lineRule="auto"/>
        <w:rPr>
          <w:rFonts w:ascii="Calibri" w:eastAsia="Calibri" w:hAnsi="Calibri"/>
          <w:sz w:val="22"/>
          <w:szCs w:val="22"/>
        </w:rPr>
      </w:pPr>
      <w:r>
        <w:rPr>
          <w:rFonts w:ascii="Calibri" w:eastAsia="Calibri" w:hAnsi="Calibri"/>
          <w:sz w:val="22"/>
          <w:szCs w:val="22"/>
        </w:rPr>
        <w:t>16/17-24:</w:t>
      </w:r>
      <w:r w:rsidR="000740E5">
        <w:rPr>
          <w:rFonts w:ascii="Calibri" w:eastAsia="Calibri" w:hAnsi="Calibri"/>
          <w:sz w:val="22"/>
          <w:szCs w:val="22"/>
        </w:rPr>
        <w:t xml:space="preserve"> Practiced without Active Supervision*</w:t>
      </w:r>
    </w:p>
    <w:p w:rsidR="00486308" w:rsidRDefault="00486308" w:rsidP="00486308">
      <w:pPr>
        <w:adjustRightInd/>
        <w:spacing w:line="204" w:lineRule="auto"/>
        <w:rPr>
          <w:rFonts w:ascii="Calibri" w:eastAsia="Calibri" w:hAnsi="Calibri"/>
          <w:sz w:val="22"/>
          <w:szCs w:val="22"/>
        </w:rPr>
      </w:pPr>
      <w:r>
        <w:rPr>
          <w:rFonts w:ascii="Calibri" w:eastAsia="Calibri" w:hAnsi="Calibri"/>
          <w:sz w:val="22"/>
          <w:szCs w:val="22"/>
        </w:rPr>
        <w:t>16/17-25:</w:t>
      </w:r>
      <w:r w:rsidR="000740E5">
        <w:rPr>
          <w:rFonts w:ascii="Calibri" w:eastAsia="Calibri" w:hAnsi="Calibri"/>
          <w:sz w:val="22"/>
          <w:szCs w:val="22"/>
        </w:rPr>
        <w:t xml:space="preserve"> Unprofessional Conduct</w:t>
      </w:r>
    </w:p>
    <w:p w:rsidR="00486308" w:rsidRPr="00486308" w:rsidRDefault="00486308" w:rsidP="00486308">
      <w:pPr>
        <w:adjustRightInd/>
        <w:spacing w:line="204" w:lineRule="auto"/>
        <w:rPr>
          <w:rFonts w:ascii="Calibri" w:eastAsia="Calibri" w:hAnsi="Calibri"/>
          <w:sz w:val="22"/>
          <w:szCs w:val="22"/>
        </w:rPr>
      </w:pPr>
      <w:r w:rsidRPr="00486308">
        <w:rPr>
          <w:rFonts w:ascii="Calibri" w:eastAsia="Calibri" w:hAnsi="Calibri"/>
          <w:sz w:val="22"/>
          <w:szCs w:val="22"/>
        </w:rPr>
        <w:t>16/17-28: Unlicensed Practice*</w:t>
      </w:r>
    </w:p>
    <w:p w:rsidR="00486308" w:rsidRDefault="00486308" w:rsidP="00486308">
      <w:pPr>
        <w:adjustRightInd/>
        <w:spacing w:line="204" w:lineRule="auto"/>
        <w:rPr>
          <w:rFonts w:ascii="Calibri" w:eastAsia="Calibri" w:hAnsi="Calibri"/>
          <w:sz w:val="22"/>
          <w:szCs w:val="22"/>
        </w:rPr>
      </w:pPr>
      <w:r w:rsidRPr="00486308">
        <w:rPr>
          <w:rFonts w:ascii="Calibri" w:eastAsia="Calibri" w:hAnsi="Calibri"/>
          <w:sz w:val="22"/>
          <w:szCs w:val="22"/>
        </w:rPr>
        <w:t>16/17-29: Unlicensed Practice*</w:t>
      </w:r>
    </w:p>
    <w:p w:rsidR="00486308" w:rsidRDefault="00486308" w:rsidP="00486308">
      <w:pPr>
        <w:adjustRightInd/>
        <w:spacing w:line="204" w:lineRule="auto"/>
        <w:rPr>
          <w:rFonts w:ascii="Calibri" w:eastAsia="Calibri" w:hAnsi="Calibri"/>
          <w:sz w:val="22"/>
          <w:szCs w:val="22"/>
        </w:rPr>
      </w:pPr>
      <w:r>
        <w:rPr>
          <w:rFonts w:ascii="Calibri" w:eastAsia="Calibri" w:hAnsi="Calibri"/>
          <w:sz w:val="22"/>
          <w:szCs w:val="22"/>
        </w:rPr>
        <w:t>16/17-32:</w:t>
      </w:r>
      <w:r w:rsidR="000740E5">
        <w:rPr>
          <w:rFonts w:ascii="Calibri" w:eastAsia="Calibri" w:hAnsi="Calibri"/>
          <w:sz w:val="22"/>
          <w:szCs w:val="22"/>
        </w:rPr>
        <w:t xml:space="preserve"> Unprofessional Conduct</w:t>
      </w:r>
    </w:p>
    <w:p w:rsidR="00486308" w:rsidRDefault="00486308" w:rsidP="00486308">
      <w:pPr>
        <w:adjustRightInd/>
        <w:spacing w:line="204" w:lineRule="auto"/>
        <w:rPr>
          <w:rFonts w:ascii="Calibri" w:eastAsia="Calibri" w:hAnsi="Calibri"/>
          <w:sz w:val="22"/>
          <w:szCs w:val="22"/>
        </w:rPr>
      </w:pPr>
      <w:r>
        <w:rPr>
          <w:rFonts w:ascii="Calibri" w:eastAsia="Calibri" w:hAnsi="Calibri"/>
          <w:sz w:val="22"/>
          <w:szCs w:val="22"/>
        </w:rPr>
        <w:t>16/17-36:</w:t>
      </w:r>
      <w:r w:rsidR="000740E5">
        <w:rPr>
          <w:rFonts w:ascii="Calibri" w:eastAsia="Calibri" w:hAnsi="Calibri"/>
          <w:sz w:val="22"/>
          <w:szCs w:val="22"/>
        </w:rPr>
        <w:t xml:space="preserve"> Unprofessional Conduct</w:t>
      </w:r>
    </w:p>
    <w:p w:rsidR="00486308" w:rsidRDefault="00486308" w:rsidP="00486308">
      <w:pPr>
        <w:adjustRightInd/>
        <w:spacing w:line="204" w:lineRule="auto"/>
        <w:rPr>
          <w:rFonts w:ascii="Calibri" w:eastAsia="Calibri" w:hAnsi="Calibri"/>
          <w:sz w:val="22"/>
          <w:szCs w:val="22"/>
        </w:rPr>
      </w:pPr>
      <w:r>
        <w:rPr>
          <w:rFonts w:ascii="Calibri" w:eastAsia="Calibri" w:hAnsi="Calibri"/>
          <w:sz w:val="22"/>
          <w:szCs w:val="22"/>
        </w:rPr>
        <w:t>16</w:t>
      </w:r>
      <w:r w:rsidR="000740E5">
        <w:rPr>
          <w:rFonts w:ascii="Calibri" w:eastAsia="Calibri" w:hAnsi="Calibri"/>
          <w:sz w:val="22"/>
          <w:szCs w:val="22"/>
        </w:rPr>
        <w:t>/17-39:</w:t>
      </w:r>
      <w:r w:rsidR="000740E5" w:rsidRPr="000740E5">
        <w:rPr>
          <w:rFonts w:ascii="Calibri" w:eastAsia="Calibri" w:hAnsi="Calibri"/>
          <w:sz w:val="22"/>
          <w:szCs w:val="22"/>
        </w:rPr>
        <w:t xml:space="preserve"> </w:t>
      </w:r>
      <w:r w:rsidR="000740E5">
        <w:rPr>
          <w:rFonts w:ascii="Calibri" w:eastAsia="Calibri" w:hAnsi="Calibri"/>
          <w:sz w:val="22"/>
          <w:szCs w:val="22"/>
        </w:rPr>
        <w:t>Unprofessional Conduct</w:t>
      </w:r>
    </w:p>
    <w:p w:rsidR="00486308" w:rsidRPr="00486308" w:rsidRDefault="00486308" w:rsidP="00486308">
      <w:pPr>
        <w:adjustRightInd/>
        <w:spacing w:line="204" w:lineRule="auto"/>
        <w:rPr>
          <w:rFonts w:ascii="Calibri" w:eastAsia="Calibri" w:hAnsi="Calibri"/>
          <w:sz w:val="22"/>
          <w:szCs w:val="22"/>
        </w:rPr>
      </w:pPr>
    </w:p>
    <w:p w:rsidR="00486308" w:rsidRPr="003B5029" w:rsidRDefault="00486308" w:rsidP="00486308">
      <w:pPr>
        <w:adjustRightInd/>
        <w:spacing w:line="204" w:lineRule="auto"/>
        <w:rPr>
          <w:rFonts w:ascii="Calibri" w:eastAsia="Calibri" w:hAnsi="Calibri"/>
          <w:sz w:val="22"/>
          <w:szCs w:val="22"/>
          <w:u w:val="single"/>
        </w:rPr>
      </w:pPr>
      <w:r w:rsidRPr="003B5029">
        <w:rPr>
          <w:rFonts w:ascii="Calibri" w:eastAsia="Calibri" w:hAnsi="Calibri"/>
          <w:sz w:val="22"/>
          <w:szCs w:val="22"/>
          <w:u w:val="single"/>
        </w:rPr>
        <w:t>Complaints to Dismiss:</w:t>
      </w:r>
    </w:p>
    <w:p w:rsidR="00486308" w:rsidRPr="00486308" w:rsidRDefault="00486308" w:rsidP="00486308">
      <w:pPr>
        <w:adjustRightInd/>
        <w:spacing w:line="204" w:lineRule="auto"/>
        <w:rPr>
          <w:rFonts w:ascii="Calibri" w:eastAsia="Calibri" w:hAnsi="Calibri"/>
          <w:sz w:val="22"/>
          <w:szCs w:val="22"/>
        </w:rPr>
      </w:pPr>
      <w:r w:rsidRPr="00486308">
        <w:rPr>
          <w:rFonts w:ascii="Calibri" w:eastAsia="Calibri" w:hAnsi="Calibri"/>
          <w:sz w:val="22"/>
          <w:szCs w:val="22"/>
        </w:rPr>
        <w:t>16/17-23: Negligence (non-client relationship)</w:t>
      </w:r>
    </w:p>
    <w:p w:rsidR="00486308" w:rsidRPr="00486308" w:rsidRDefault="00486308" w:rsidP="00486308">
      <w:pPr>
        <w:adjustRightInd/>
        <w:spacing w:line="204" w:lineRule="auto"/>
        <w:rPr>
          <w:rFonts w:ascii="Calibri" w:eastAsia="Calibri" w:hAnsi="Calibri"/>
          <w:sz w:val="22"/>
          <w:szCs w:val="22"/>
        </w:rPr>
      </w:pPr>
      <w:r w:rsidRPr="00486308">
        <w:rPr>
          <w:rFonts w:ascii="Calibri" w:eastAsia="Calibri" w:hAnsi="Calibri"/>
          <w:sz w:val="22"/>
          <w:szCs w:val="22"/>
        </w:rPr>
        <w:t>16/17-51: Unprofessional Conduct</w:t>
      </w:r>
    </w:p>
    <w:p w:rsidR="00486308" w:rsidRPr="00486308" w:rsidRDefault="00486308" w:rsidP="00486308">
      <w:pPr>
        <w:adjustRightInd/>
        <w:spacing w:line="204" w:lineRule="auto"/>
        <w:rPr>
          <w:rFonts w:ascii="Calibri" w:eastAsia="Calibri" w:hAnsi="Calibri"/>
          <w:b/>
          <w:sz w:val="22"/>
          <w:szCs w:val="22"/>
          <w:u w:val="single"/>
        </w:rPr>
      </w:pPr>
    </w:p>
    <w:p w:rsidR="00DD434D" w:rsidRPr="00715154" w:rsidRDefault="00DD434D" w:rsidP="00DD434D">
      <w:pPr>
        <w:adjustRightInd/>
        <w:spacing w:line="204" w:lineRule="auto"/>
        <w:rPr>
          <w:rFonts w:ascii="Calibri" w:hAnsi="Calibri"/>
          <w:sz w:val="22"/>
          <w:szCs w:val="22"/>
        </w:rPr>
      </w:pPr>
      <w:r w:rsidRPr="00715154">
        <w:rPr>
          <w:rFonts w:ascii="Calibri" w:hAnsi="Calibri"/>
          <w:sz w:val="22"/>
          <w:szCs w:val="22"/>
        </w:rPr>
        <w:t xml:space="preserve">*Board-Initiated </w:t>
      </w:r>
    </w:p>
    <w:p w:rsidR="001B3D08" w:rsidRDefault="001B3D08" w:rsidP="001B3D08">
      <w:pPr>
        <w:adjustRightInd/>
        <w:spacing w:line="204" w:lineRule="auto"/>
        <w:rPr>
          <w:rFonts w:ascii="Calibri" w:hAnsi="Calibri"/>
          <w:sz w:val="22"/>
          <w:szCs w:val="22"/>
        </w:rPr>
      </w:pPr>
    </w:p>
    <w:p w:rsidR="00DD434D" w:rsidRDefault="001E6598" w:rsidP="00DD434D">
      <w:pPr>
        <w:adjustRightInd/>
        <w:spacing w:line="204" w:lineRule="auto"/>
        <w:rPr>
          <w:rFonts w:ascii="Calibri" w:hAnsi="Calibri"/>
          <w:color w:val="000000"/>
          <w:sz w:val="22"/>
          <w:szCs w:val="22"/>
        </w:rPr>
      </w:pPr>
      <w:r>
        <w:rPr>
          <w:rFonts w:ascii="Calibri" w:hAnsi="Calibri"/>
          <w:color w:val="000000"/>
          <w:sz w:val="22"/>
          <w:szCs w:val="22"/>
        </w:rPr>
        <w:t>K Steele</w:t>
      </w:r>
      <w:r w:rsidR="00DD434D">
        <w:rPr>
          <w:rFonts w:ascii="Calibri" w:hAnsi="Calibri"/>
          <w:color w:val="000000"/>
          <w:sz w:val="22"/>
          <w:szCs w:val="22"/>
        </w:rPr>
        <w:t xml:space="preserve"> reported</w:t>
      </w:r>
      <w:r w:rsidR="00A51A50" w:rsidRPr="00A51A50">
        <w:rPr>
          <w:rFonts w:ascii="Calibri" w:hAnsi="Calibri"/>
          <w:sz w:val="22"/>
          <w:szCs w:val="22"/>
        </w:rPr>
        <w:t xml:space="preserve"> </w:t>
      </w:r>
      <w:r w:rsidR="00DD434D">
        <w:rPr>
          <w:rFonts w:ascii="Calibri" w:hAnsi="Calibri"/>
          <w:color w:val="000000"/>
          <w:sz w:val="22"/>
          <w:szCs w:val="22"/>
        </w:rPr>
        <w:t xml:space="preserve">a total of </w:t>
      </w:r>
      <w:r w:rsidR="005A1B04">
        <w:rPr>
          <w:rFonts w:ascii="Calibri" w:hAnsi="Calibri"/>
          <w:color w:val="000000"/>
          <w:sz w:val="22"/>
          <w:szCs w:val="22"/>
        </w:rPr>
        <w:t>6</w:t>
      </w:r>
      <w:r w:rsidR="000740E5">
        <w:rPr>
          <w:rFonts w:ascii="Calibri" w:hAnsi="Calibri"/>
          <w:color w:val="000000"/>
          <w:sz w:val="22"/>
          <w:szCs w:val="22"/>
        </w:rPr>
        <w:t>1</w:t>
      </w:r>
      <w:r w:rsidR="005A1B04">
        <w:rPr>
          <w:rFonts w:ascii="Calibri" w:hAnsi="Calibri"/>
          <w:color w:val="000000"/>
          <w:sz w:val="22"/>
          <w:szCs w:val="22"/>
        </w:rPr>
        <w:t xml:space="preserve"> </w:t>
      </w:r>
      <w:r w:rsidR="00DD434D">
        <w:rPr>
          <w:rFonts w:ascii="Calibri" w:hAnsi="Calibri"/>
          <w:color w:val="000000"/>
          <w:sz w:val="22"/>
          <w:szCs w:val="22"/>
        </w:rPr>
        <w:t xml:space="preserve">active disciplinary cases. </w:t>
      </w:r>
      <w:r w:rsidR="000740E5">
        <w:rPr>
          <w:rFonts w:ascii="Calibri" w:hAnsi="Calibri"/>
          <w:color w:val="000000"/>
          <w:sz w:val="22"/>
          <w:szCs w:val="22"/>
        </w:rPr>
        <w:t xml:space="preserve">N Pierce </w:t>
      </w:r>
      <w:r w:rsidR="00DD434D" w:rsidRPr="00985112">
        <w:rPr>
          <w:rFonts w:ascii="Calibri" w:hAnsi="Calibri"/>
          <w:color w:val="000000"/>
          <w:sz w:val="22"/>
          <w:szCs w:val="22"/>
        </w:rPr>
        <w:t xml:space="preserve">motioned to accept the </w:t>
      </w:r>
      <w:r w:rsidR="00DD434D">
        <w:rPr>
          <w:rFonts w:ascii="Calibri" w:hAnsi="Calibri"/>
          <w:color w:val="000000"/>
          <w:sz w:val="22"/>
          <w:szCs w:val="22"/>
        </w:rPr>
        <w:t xml:space="preserve">Disciplinary Affairs report. </w:t>
      </w:r>
      <w:r w:rsidR="00DD434D" w:rsidRPr="00985112">
        <w:rPr>
          <w:rFonts w:ascii="Calibri" w:hAnsi="Calibri"/>
          <w:color w:val="000000"/>
          <w:sz w:val="22"/>
          <w:szCs w:val="22"/>
        </w:rPr>
        <w:t>All approved; no abstentions.</w:t>
      </w:r>
    </w:p>
    <w:p w:rsidR="009601B3" w:rsidRDefault="009601B3" w:rsidP="009124ED">
      <w:pPr>
        <w:adjustRightInd/>
        <w:spacing w:line="204" w:lineRule="auto"/>
        <w:outlineLvl w:val="0"/>
        <w:rPr>
          <w:rFonts w:ascii="Calibri" w:hAnsi="Calibri"/>
          <w:b/>
          <w:sz w:val="22"/>
          <w:szCs w:val="22"/>
          <w:u w:val="single"/>
        </w:rPr>
      </w:pPr>
    </w:p>
    <w:p w:rsidR="000740E5" w:rsidRDefault="000740E5" w:rsidP="009124ED">
      <w:pPr>
        <w:adjustRightInd/>
        <w:spacing w:line="204" w:lineRule="auto"/>
        <w:outlineLvl w:val="0"/>
        <w:rPr>
          <w:rFonts w:ascii="Calibri" w:hAnsi="Calibri"/>
          <w:sz w:val="22"/>
          <w:szCs w:val="22"/>
        </w:rPr>
      </w:pPr>
      <w:r>
        <w:rPr>
          <w:rFonts w:ascii="Calibri" w:hAnsi="Calibri"/>
          <w:sz w:val="22"/>
          <w:szCs w:val="22"/>
        </w:rPr>
        <w:t xml:space="preserve">K Steele asked for a motion to amend the agenda to allow public member, F Myers to speak regarding her licensure endorsement application. </w:t>
      </w:r>
      <w:r w:rsidR="007A3FE6">
        <w:rPr>
          <w:rFonts w:ascii="Calibri" w:hAnsi="Calibri"/>
          <w:sz w:val="22"/>
          <w:szCs w:val="22"/>
        </w:rPr>
        <w:t xml:space="preserve">No objection was heard from the public. </w:t>
      </w:r>
      <w:r>
        <w:rPr>
          <w:rFonts w:ascii="Calibri" w:hAnsi="Calibri"/>
          <w:sz w:val="22"/>
          <w:szCs w:val="22"/>
        </w:rPr>
        <w:t xml:space="preserve">J Mims motioned to amend the agenda as such. P Millhollon approved. </w:t>
      </w:r>
      <w:r w:rsidR="007A3FE6">
        <w:rPr>
          <w:rFonts w:ascii="Calibri" w:hAnsi="Calibri"/>
          <w:sz w:val="22"/>
          <w:szCs w:val="22"/>
        </w:rPr>
        <w:t xml:space="preserve">All approved; no abstentions. </w:t>
      </w:r>
    </w:p>
    <w:p w:rsidR="007A3FE6" w:rsidRDefault="007A3FE6" w:rsidP="009124ED">
      <w:pPr>
        <w:adjustRightInd/>
        <w:spacing w:line="204" w:lineRule="auto"/>
        <w:outlineLvl w:val="0"/>
        <w:rPr>
          <w:rFonts w:ascii="Calibri" w:hAnsi="Calibri"/>
          <w:sz w:val="22"/>
          <w:szCs w:val="22"/>
        </w:rPr>
      </w:pPr>
    </w:p>
    <w:p w:rsidR="007A3FE6" w:rsidRDefault="007A3FE6" w:rsidP="009124ED">
      <w:pPr>
        <w:adjustRightInd/>
        <w:spacing w:line="204" w:lineRule="auto"/>
        <w:outlineLvl w:val="0"/>
        <w:rPr>
          <w:rFonts w:ascii="Calibri" w:hAnsi="Calibri"/>
          <w:sz w:val="22"/>
          <w:szCs w:val="22"/>
        </w:rPr>
      </w:pPr>
      <w:r>
        <w:rPr>
          <w:rFonts w:ascii="Calibri" w:hAnsi="Calibri"/>
          <w:sz w:val="22"/>
          <w:szCs w:val="22"/>
        </w:rPr>
        <w:t xml:space="preserve">F Myers presented information regarding her educational and professional background. She also reminded the Board </w:t>
      </w:r>
      <w:r w:rsidR="003B5029">
        <w:rPr>
          <w:rFonts w:ascii="Calibri" w:hAnsi="Calibri"/>
          <w:sz w:val="22"/>
          <w:szCs w:val="22"/>
        </w:rPr>
        <w:t xml:space="preserve">that she </w:t>
      </w:r>
      <w:r>
        <w:rPr>
          <w:rFonts w:ascii="Calibri" w:hAnsi="Calibri"/>
          <w:sz w:val="22"/>
          <w:szCs w:val="22"/>
        </w:rPr>
        <w:t xml:space="preserve">was a military spouse. She expressed concerns over the Board’s ruling regarding her application and questioned the Board’s decisions. E Cowger, K Steele, C Guillotte, and M Olsan provided information regarding the Board’s application process, rule-writing practices, involvement on the national level regarding portability challenges, and concerns over F Myer’s educational and practice requirement deficiencies. </w:t>
      </w:r>
    </w:p>
    <w:p w:rsidR="007A3FE6" w:rsidRDefault="007A3FE6" w:rsidP="009124ED">
      <w:pPr>
        <w:adjustRightInd/>
        <w:spacing w:line="204" w:lineRule="auto"/>
        <w:outlineLvl w:val="0"/>
        <w:rPr>
          <w:rFonts w:ascii="Calibri" w:hAnsi="Calibri"/>
          <w:sz w:val="22"/>
          <w:szCs w:val="22"/>
        </w:rPr>
      </w:pPr>
    </w:p>
    <w:p w:rsidR="007A3FE6" w:rsidRPr="00C24C1E" w:rsidRDefault="00C24C1E" w:rsidP="00C24C1E">
      <w:pPr>
        <w:adjustRightInd/>
        <w:spacing w:line="204" w:lineRule="auto"/>
        <w:rPr>
          <w:rFonts w:ascii="Calibri" w:hAnsi="Calibri"/>
          <w:color w:val="000000"/>
          <w:sz w:val="22"/>
          <w:szCs w:val="22"/>
        </w:rPr>
      </w:pPr>
      <w:r w:rsidRPr="00DF72FC">
        <w:rPr>
          <w:rFonts w:ascii="Calibri" w:hAnsi="Calibri"/>
          <w:b/>
          <w:color w:val="000000"/>
          <w:sz w:val="22"/>
          <w:szCs w:val="22"/>
          <w:u w:val="single"/>
        </w:rPr>
        <w:t>Recess:</w:t>
      </w:r>
      <w:r w:rsidRPr="00DF72FC">
        <w:rPr>
          <w:rFonts w:ascii="Calibri" w:hAnsi="Calibri"/>
          <w:b/>
          <w:color w:val="000000"/>
          <w:sz w:val="22"/>
          <w:szCs w:val="22"/>
        </w:rPr>
        <w:t xml:space="preserve"> </w:t>
      </w:r>
      <w:r w:rsidR="007A3FE6">
        <w:rPr>
          <w:rFonts w:ascii="Calibri" w:hAnsi="Calibri"/>
          <w:sz w:val="22"/>
          <w:szCs w:val="22"/>
        </w:rPr>
        <w:t xml:space="preserve">K Steele called for a motion for recess. E Cowger motioned for a recess. P Millhollon seconded. All approved; no abstentions. K Steele asked for a motion to reconvene the meeting. J Mims motioned to reconvene the meeting. E Cowger seconded. All approved; no abstentions. </w:t>
      </w:r>
    </w:p>
    <w:p w:rsidR="00967FC9" w:rsidRDefault="00967FC9" w:rsidP="00967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4" w:lineRule="auto"/>
        <w:rPr>
          <w:rFonts w:ascii="Calibri" w:hAnsi="Calibri"/>
          <w:color w:val="000000"/>
          <w:sz w:val="22"/>
          <w:szCs w:val="22"/>
        </w:rPr>
      </w:pPr>
    </w:p>
    <w:p w:rsidR="00967FC9" w:rsidRDefault="00967FC9" w:rsidP="00967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rFonts w:ascii="Calibri" w:hAnsi="Calibri"/>
          <w:b/>
          <w:sz w:val="22"/>
          <w:szCs w:val="22"/>
        </w:rPr>
      </w:pPr>
      <w:r w:rsidRPr="001D5F02">
        <w:rPr>
          <w:rFonts w:ascii="Calibri" w:hAnsi="Calibri"/>
          <w:b/>
          <w:sz w:val="22"/>
          <w:szCs w:val="22"/>
          <w:u w:val="single"/>
        </w:rPr>
        <w:t>Committee on Legislative Affairs</w:t>
      </w:r>
      <w:r w:rsidRPr="001D5F02">
        <w:rPr>
          <w:rFonts w:ascii="Calibri" w:hAnsi="Calibri"/>
          <w:b/>
          <w:sz w:val="22"/>
          <w:szCs w:val="22"/>
        </w:rPr>
        <w:t xml:space="preserve"> –</w:t>
      </w:r>
      <w:r>
        <w:rPr>
          <w:rFonts w:ascii="Calibri" w:hAnsi="Calibri"/>
          <w:b/>
          <w:sz w:val="22"/>
          <w:szCs w:val="22"/>
        </w:rPr>
        <w:t>K Steele</w:t>
      </w:r>
      <w:r w:rsidRPr="001D5F02">
        <w:rPr>
          <w:rFonts w:ascii="Calibri" w:hAnsi="Calibri"/>
          <w:b/>
          <w:sz w:val="22"/>
          <w:szCs w:val="22"/>
        </w:rPr>
        <w:t xml:space="preserve">, </w:t>
      </w:r>
      <w:r>
        <w:rPr>
          <w:rFonts w:ascii="Calibri" w:hAnsi="Calibri"/>
          <w:b/>
          <w:sz w:val="22"/>
          <w:szCs w:val="22"/>
        </w:rPr>
        <w:t xml:space="preserve">J Mims, </w:t>
      </w:r>
      <w:r w:rsidRPr="00985112">
        <w:rPr>
          <w:rFonts w:ascii="Calibri" w:hAnsi="Calibri"/>
          <w:b/>
          <w:sz w:val="22"/>
          <w:szCs w:val="22"/>
        </w:rPr>
        <w:t>M Olsan</w:t>
      </w:r>
    </w:p>
    <w:p w:rsidR="007A3FE6" w:rsidRDefault="00967FC9" w:rsidP="00967F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8" w:lineRule="auto"/>
        <w:rPr>
          <w:rFonts w:ascii="Calibri" w:hAnsi="Calibri"/>
          <w:sz w:val="22"/>
          <w:szCs w:val="22"/>
        </w:rPr>
      </w:pPr>
      <w:r>
        <w:rPr>
          <w:rFonts w:ascii="Calibri" w:hAnsi="Calibri"/>
          <w:sz w:val="22"/>
          <w:szCs w:val="22"/>
        </w:rPr>
        <w:t xml:space="preserve">M </w:t>
      </w:r>
      <w:r w:rsidR="007A3FE6">
        <w:rPr>
          <w:rFonts w:ascii="Calibri" w:hAnsi="Calibri"/>
          <w:sz w:val="22"/>
          <w:szCs w:val="22"/>
        </w:rPr>
        <w:t xml:space="preserve">Olsan, at the request of M Feduccia, presented the LCA report. Specifically, she presented information regarding Act 235 and SB 75 of the 2017 Regular Legislative Session. </w:t>
      </w:r>
    </w:p>
    <w:p w:rsidR="00967FC9" w:rsidRDefault="00967FC9" w:rsidP="009124ED">
      <w:pPr>
        <w:adjustRightInd/>
        <w:spacing w:line="204" w:lineRule="auto"/>
        <w:outlineLvl w:val="0"/>
        <w:rPr>
          <w:rFonts w:ascii="Calibri" w:hAnsi="Calibri"/>
          <w:b/>
          <w:sz w:val="22"/>
          <w:szCs w:val="22"/>
          <w:u w:val="single"/>
        </w:rPr>
      </w:pPr>
    </w:p>
    <w:p w:rsidR="00E8675E" w:rsidRDefault="009124ED" w:rsidP="009124ED">
      <w:pPr>
        <w:adjustRightInd/>
        <w:spacing w:line="204" w:lineRule="auto"/>
        <w:outlineLvl w:val="0"/>
        <w:rPr>
          <w:rFonts w:ascii="Calibri" w:hAnsi="Calibri"/>
          <w:b/>
          <w:color w:val="000000"/>
          <w:sz w:val="22"/>
          <w:szCs w:val="22"/>
        </w:rPr>
      </w:pPr>
      <w:r w:rsidRPr="00985112">
        <w:rPr>
          <w:rFonts w:ascii="Calibri" w:hAnsi="Calibri"/>
          <w:b/>
          <w:sz w:val="22"/>
          <w:szCs w:val="22"/>
          <w:u w:val="single"/>
        </w:rPr>
        <w:lastRenderedPageBreak/>
        <w:t>Com</w:t>
      </w:r>
      <w:r w:rsidRPr="00985112">
        <w:rPr>
          <w:rFonts w:ascii="Calibri" w:hAnsi="Calibri"/>
          <w:b/>
          <w:color w:val="000000"/>
          <w:sz w:val="22"/>
          <w:szCs w:val="22"/>
          <w:u w:val="single"/>
        </w:rPr>
        <w:t>mittee on Licensure/Supervision/Appraisal</w:t>
      </w:r>
      <w:r w:rsidRPr="00985112">
        <w:rPr>
          <w:rFonts w:ascii="Calibri" w:hAnsi="Calibri"/>
          <w:b/>
          <w:color w:val="000000"/>
          <w:sz w:val="22"/>
          <w:szCs w:val="22"/>
        </w:rPr>
        <w:t xml:space="preserve"> –</w:t>
      </w:r>
      <w:r w:rsidR="000860BE">
        <w:rPr>
          <w:rFonts w:ascii="Calibri" w:hAnsi="Calibri"/>
          <w:b/>
          <w:color w:val="000000"/>
          <w:sz w:val="22"/>
          <w:szCs w:val="22"/>
        </w:rPr>
        <w:t xml:space="preserve">E Cowger, </w:t>
      </w:r>
      <w:r w:rsidR="00DA1780">
        <w:rPr>
          <w:rFonts w:ascii="Calibri" w:hAnsi="Calibri"/>
          <w:b/>
          <w:color w:val="000000"/>
          <w:sz w:val="22"/>
          <w:szCs w:val="22"/>
        </w:rPr>
        <w:t xml:space="preserve">P Millhollon, </w:t>
      </w:r>
      <w:r w:rsidR="00B02A33">
        <w:rPr>
          <w:rFonts w:ascii="Calibri" w:hAnsi="Calibri"/>
          <w:b/>
          <w:color w:val="000000"/>
          <w:sz w:val="22"/>
          <w:szCs w:val="22"/>
        </w:rPr>
        <w:t>J Mims</w:t>
      </w:r>
      <w:r w:rsidR="00B456B0">
        <w:rPr>
          <w:rFonts w:ascii="Calibri" w:hAnsi="Calibri"/>
          <w:b/>
          <w:color w:val="000000"/>
          <w:sz w:val="22"/>
          <w:szCs w:val="22"/>
        </w:rPr>
        <w:t>, C Guillotte</w:t>
      </w:r>
    </w:p>
    <w:p w:rsidR="009124ED" w:rsidRDefault="00890D8F" w:rsidP="009124ED">
      <w:pPr>
        <w:adjustRightInd/>
        <w:spacing w:line="204" w:lineRule="auto"/>
        <w:outlineLvl w:val="0"/>
        <w:rPr>
          <w:rFonts w:ascii="Calibri" w:hAnsi="Calibri"/>
          <w:sz w:val="22"/>
          <w:szCs w:val="22"/>
        </w:rPr>
      </w:pPr>
      <w:r>
        <w:rPr>
          <w:rFonts w:ascii="Calibri" w:hAnsi="Calibri"/>
          <w:sz w:val="22"/>
          <w:szCs w:val="22"/>
        </w:rPr>
        <w:t>E Cowger</w:t>
      </w:r>
      <w:r w:rsidR="000B0B54">
        <w:rPr>
          <w:rFonts w:ascii="Calibri" w:hAnsi="Calibri"/>
          <w:sz w:val="22"/>
          <w:szCs w:val="22"/>
        </w:rPr>
        <w:t xml:space="preserve"> reported</w:t>
      </w:r>
      <w:r w:rsidR="007A3FE6">
        <w:rPr>
          <w:rFonts w:ascii="Calibri" w:hAnsi="Calibri"/>
          <w:sz w:val="22"/>
          <w:szCs w:val="22"/>
        </w:rPr>
        <w:t xml:space="preserve"> 285</w:t>
      </w:r>
      <w:r w:rsidR="00990471">
        <w:rPr>
          <w:rFonts w:ascii="Calibri" w:hAnsi="Calibri"/>
          <w:sz w:val="22"/>
          <w:szCs w:val="22"/>
        </w:rPr>
        <w:t xml:space="preserve"> </w:t>
      </w:r>
      <w:r w:rsidR="000C5A02">
        <w:rPr>
          <w:rFonts w:ascii="Calibri" w:hAnsi="Calibri"/>
          <w:sz w:val="22"/>
          <w:szCs w:val="22"/>
        </w:rPr>
        <w:t>a</w:t>
      </w:r>
      <w:r w:rsidR="009124ED">
        <w:rPr>
          <w:rFonts w:ascii="Calibri" w:hAnsi="Calibri"/>
          <w:sz w:val="22"/>
          <w:szCs w:val="22"/>
        </w:rPr>
        <w:t>pplicants</w:t>
      </w:r>
      <w:r w:rsidR="009124ED" w:rsidRPr="00985112">
        <w:rPr>
          <w:rFonts w:ascii="Calibri" w:hAnsi="Calibri"/>
          <w:sz w:val="22"/>
          <w:szCs w:val="22"/>
        </w:rPr>
        <w:t xml:space="preserve"> were reviewed for </w:t>
      </w:r>
      <w:r w:rsidR="00A8570A">
        <w:rPr>
          <w:rFonts w:ascii="Calibri" w:hAnsi="Calibri"/>
          <w:sz w:val="22"/>
          <w:szCs w:val="22"/>
        </w:rPr>
        <w:t>provisional licensure</w:t>
      </w:r>
      <w:r w:rsidR="009124ED">
        <w:rPr>
          <w:rFonts w:ascii="Calibri" w:hAnsi="Calibri"/>
          <w:sz w:val="22"/>
          <w:szCs w:val="22"/>
        </w:rPr>
        <w:t xml:space="preserve">/licensure/supervision </w:t>
      </w:r>
      <w:r w:rsidR="009124ED" w:rsidRPr="00985112">
        <w:rPr>
          <w:rFonts w:ascii="Calibri" w:hAnsi="Calibri"/>
          <w:sz w:val="22"/>
          <w:szCs w:val="22"/>
        </w:rPr>
        <w:t xml:space="preserve">for </w:t>
      </w:r>
      <w:r w:rsidR="00A8570A">
        <w:rPr>
          <w:rFonts w:ascii="Calibri" w:hAnsi="Calibri"/>
          <w:sz w:val="22"/>
          <w:szCs w:val="22"/>
        </w:rPr>
        <w:t>PLPC</w:t>
      </w:r>
      <w:r w:rsidR="00DA1780">
        <w:rPr>
          <w:rFonts w:ascii="Calibri" w:hAnsi="Calibri"/>
          <w:sz w:val="22"/>
          <w:szCs w:val="22"/>
        </w:rPr>
        <w:t xml:space="preserve">/LPC/LPC-S </w:t>
      </w:r>
      <w:r w:rsidR="007A3FE6">
        <w:rPr>
          <w:rFonts w:ascii="Calibri" w:hAnsi="Calibri"/>
          <w:sz w:val="22"/>
          <w:szCs w:val="22"/>
        </w:rPr>
        <w:t>June and July</w:t>
      </w:r>
      <w:r w:rsidR="00990471">
        <w:rPr>
          <w:rFonts w:ascii="Calibri" w:hAnsi="Calibri"/>
          <w:sz w:val="22"/>
          <w:szCs w:val="22"/>
        </w:rPr>
        <w:t xml:space="preserve"> 2017</w:t>
      </w:r>
      <w:r w:rsidR="00A8570A">
        <w:rPr>
          <w:rFonts w:ascii="Calibri" w:hAnsi="Calibri"/>
          <w:sz w:val="22"/>
          <w:szCs w:val="22"/>
        </w:rPr>
        <w:t xml:space="preserve">. </w:t>
      </w:r>
      <w:r w:rsidR="00990471">
        <w:rPr>
          <w:rFonts w:ascii="Calibri" w:hAnsi="Calibri"/>
          <w:sz w:val="22"/>
          <w:szCs w:val="22"/>
        </w:rPr>
        <w:t xml:space="preserve">The </w:t>
      </w:r>
      <w:r w:rsidR="001C4EB8">
        <w:rPr>
          <w:rFonts w:ascii="Calibri" w:hAnsi="Calibri"/>
          <w:sz w:val="22"/>
          <w:szCs w:val="22"/>
        </w:rPr>
        <w:t>data</w:t>
      </w:r>
      <w:r w:rsidR="00301558">
        <w:rPr>
          <w:rFonts w:ascii="Calibri" w:hAnsi="Calibri"/>
          <w:sz w:val="22"/>
          <w:szCs w:val="22"/>
        </w:rPr>
        <w:t xml:space="preserve"> include</w:t>
      </w:r>
      <w:r w:rsidR="001C4EB8">
        <w:rPr>
          <w:rFonts w:ascii="Calibri" w:hAnsi="Calibri"/>
          <w:sz w:val="22"/>
          <w:szCs w:val="22"/>
        </w:rPr>
        <w:t>s</w:t>
      </w:r>
      <w:r w:rsidR="00301558">
        <w:rPr>
          <w:rFonts w:ascii="Calibri" w:hAnsi="Calibri"/>
          <w:sz w:val="22"/>
          <w:szCs w:val="22"/>
        </w:rPr>
        <w:t xml:space="preserve"> those practice settings and expedited applications approved each month by Board Staff. </w:t>
      </w:r>
    </w:p>
    <w:p w:rsidR="00590CA9" w:rsidRPr="00444679" w:rsidRDefault="00590CA9" w:rsidP="009124ED">
      <w:pPr>
        <w:adjustRightInd/>
        <w:spacing w:line="204" w:lineRule="auto"/>
        <w:outlineLvl w:val="0"/>
        <w:rPr>
          <w:rFonts w:ascii="Calibri" w:hAnsi="Calibri"/>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080"/>
        <w:gridCol w:w="900"/>
        <w:gridCol w:w="900"/>
      </w:tblGrid>
      <w:tr w:rsidR="00B0612E" w:rsidRPr="00B0612E" w:rsidTr="005E6D75">
        <w:trPr>
          <w:trHeight w:val="468"/>
        </w:trPr>
        <w:tc>
          <w:tcPr>
            <w:tcW w:w="4140" w:type="dxa"/>
            <w:shd w:val="clear" w:color="auto" w:fill="auto"/>
            <w:noWrap/>
            <w:hideMark/>
          </w:tcPr>
          <w:p w:rsidR="005F623C" w:rsidRPr="00B0612E" w:rsidRDefault="005F623C" w:rsidP="00B0612E">
            <w:pPr>
              <w:adjustRightInd/>
              <w:spacing w:line="204" w:lineRule="auto"/>
              <w:rPr>
                <w:rFonts w:ascii="Calibri" w:hAnsi="Calibri"/>
                <w:b/>
                <w:bCs/>
                <w:sz w:val="22"/>
                <w:szCs w:val="22"/>
              </w:rPr>
            </w:pPr>
            <w:r w:rsidRPr="00B0612E">
              <w:rPr>
                <w:rFonts w:ascii="Calibri" w:hAnsi="Calibri"/>
                <w:b/>
                <w:bCs/>
                <w:sz w:val="22"/>
                <w:szCs w:val="22"/>
              </w:rPr>
              <w:t xml:space="preserve">Application </w:t>
            </w:r>
            <w:r w:rsidR="00514828" w:rsidRPr="00B0612E">
              <w:rPr>
                <w:rFonts w:ascii="Calibri" w:hAnsi="Calibri"/>
                <w:b/>
                <w:bCs/>
                <w:sz w:val="22"/>
                <w:szCs w:val="22"/>
              </w:rPr>
              <w:t>Type</w:t>
            </w:r>
          </w:p>
        </w:tc>
        <w:tc>
          <w:tcPr>
            <w:tcW w:w="1080" w:type="dxa"/>
            <w:shd w:val="clear" w:color="auto" w:fill="auto"/>
            <w:noWrap/>
            <w:hideMark/>
          </w:tcPr>
          <w:p w:rsidR="005F623C" w:rsidRPr="00B0612E" w:rsidRDefault="00917D60" w:rsidP="00B0612E">
            <w:pPr>
              <w:adjustRightInd/>
              <w:spacing w:line="204" w:lineRule="auto"/>
              <w:rPr>
                <w:rFonts w:ascii="Calibri" w:hAnsi="Calibri"/>
                <w:b/>
                <w:bCs/>
                <w:sz w:val="22"/>
                <w:szCs w:val="22"/>
              </w:rPr>
            </w:pPr>
            <w:r>
              <w:rPr>
                <w:rFonts w:ascii="Calibri" w:hAnsi="Calibri"/>
                <w:b/>
                <w:bCs/>
                <w:sz w:val="22"/>
                <w:szCs w:val="22"/>
              </w:rPr>
              <w:t>June</w:t>
            </w:r>
          </w:p>
        </w:tc>
        <w:tc>
          <w:tcPr>
            <w:tcW w:w="900" w:type="dxa"/>
            <w:shd w:val="clear" w:color="auto" w:fill="auto"/>
            <w:noWrap/>
            <w:hideMark/>
          </w:tcPr>
          <w:p w:rsidR="005F623C" w:rsidRPr="00B0612E" w:rsidRDefault="00917D60" w:rsidP="00B0612E">
            <w:pPr>
              <w:adjustRightInd/>
              <w:spacing w:line="204" w:lineRule="auto"/>
              <w:rPr>
                <w:rFonts w:ascii="Calibri" w:hAnsi="Calibri"/>
                <w:b/>
                <w:bCs/>
                <w:sz w:val="22"/>
                <w:szCs w:val="22"/>
              </w:rPr>
            </w:pPr>
            <w:r>
              <w:rPr>
                <w:rFonts w:ascii="Calibri" w:hAnsi="Calibri"/>
                <w:b/>
                <w:bCs/>
                <w:sz w:val="22"/>
                <w:szCs w:val="22"/>
              </w:rPr>
              <w:t>July</w:t>
            </w:r>
          </w:p>
        </w:tc>
        <w:tc>
          <w:tcPr>
            <w:tcW w:w="900" w:type="dxa"/>
            <w:shd w:val="clear" w:color="auto" w:fill="auto"/>
            <w:noWrap/>
            <w:hideMark/>
          </w:tcPr>
          <w:p w:rsidR="005F623C" w:rsidRPr="00B0612E" w:rsidRDefault="005F623C" w:rsidP="00B0612E">
            <w:pPr>
              <w:adjustRightInd/>
              <w:spacing w:line="204" w:lineRule="auto"/>
              <w:rPr>
                <w:rFonts w:ascii="Calibri" w:hAnsi="Calibri"/>
                <w:b/>
                <w:bCs/>
                <w:sz w:val="22"/>
                <w:szCs w:val="22"/>
              </w:rPr>
            </w:pPr>
            <w:r w:rsidRPr="00B0612E">
              <w:rPr>
                <w:rFonts w:ascii="Calibri" w:hAnsi="Calibri"/>
                <w:b/>
                <w:bCs/>
                <w:sz w:val="22"/>
                <w:szCs w:val="22"/>
              </w:rPr>
              <w:t>Total</w:t>
            </w:r>
          </w:p>
        </w:tc>
      </w:tr>
      <w:tr w:rsidR="007A3FE6" w:rsidRPr="00B0612E" w:rsidTr="005E6D75">
        <w:trPr>
          <w:trHeight w:val="438"/>
        </w:trPr>
        <w:tc>
          <w:tcPr>
            <w:tcW w:w="4140" w:type="dxa"/>
            <w:shd w:val="clear" w:color="auto" w:fill="auto"/>
            <w:noWrap/>
            <w:hideMark/>
          </w:tcPr>
          <w:p w:rsidR="007A3FE6" w:rsidRPr="000F00FE" w:rsidRDefault="007A3FE6" w:rsidP="007A3FE6">
            <w:pPr>
              <w:rPr>
                <w:rFonts w:ascii="Calibri" w:hAnsi="Calibri"/>
              </w:rPr>
            </w:pPr>
            <w:r w:rsidRPr="000F00FE">
              <w:rPr>
                <w:rFonts w:ascii="Calibri" w:hAnsi="Calibri"/>
              </w:rPr>
              <w:t>LPC Application for Licensure</w:t>
            </w:r>
          </w:p>
        </w:tc>
        <w:tc>
          <w:tcPr>
            <w:tcW w:w="1080" w:type="dxa"/>
            <w:shd w:val="clear" w:color="auto" w:fill="auto"/>
            <w:noWrap/>
            <w:hideMark/>
          </w:tcPr>
          <w:p w:rsidR="007A3FE6" w:rsidRPr="000F00FE" w:rsidRDefault="007A3FE6" w:rsidP="007A3FE6">
            <w:pPr>
              <w:rPr>
                <w:rFonts w:ascii="Calibri" w:hAnsi="Calibri"/>
              </w:rPr>
            </w:pPr>
            <w:r w:rsidRPr="000F00FE">
              <w:rPr>
                <w:rFonts w:ascii="Calibri" w:hAnsi="Calibri"/>
              </w:rPr>
              <w:t>22</w:t>
            </w:r>
          </w:p>
        </w:tc>
        <w:tc>
          <w:tcPr>
            <w:tcW w:w="900" w:type="dxa"/>
            <w:shd w:val="clear" w:color="auto" w:fill="auto"/>
            <w:noWrap/>
            <w:hideMark/>
          </w:tcPr>
          <w:p w:rsidR="007A3FE6" w:rsidRPr="000F00FE" w:rsidRDefault="007A3FE6" w:rsidP="007A3FE6">
            <w:pPr>
              <w:rPr>
                <w:rFonts w:ascii="Calibri" w:hAnsi="Calibri"/>
              </w:rPr>
            </w:pPr>
            <w:r w:rsidRPr="000F00FE">
              <w:rPr>
                <w:rFonts w:ascii="Calibri" w:hAnsi="Calibri"/>
              </w:rPr>
              <w:t>36</w:t>
            </w:r>
          </w:p>
        </w:tc>
        <w:tc>
          <w:tcPr>
            <w:tcW w:w="900" w:type="dxa"/>
            <w:shd w:val="clear" w:color="auto" w:fill="auto"/>
            <w:noWrap/>
            <w:hideMark/>
          </w:tcPr>
          <w:p w:rsidR="007A3FE6" w:rsidRPr="000F00FE" w:rsidRDefault="007A3FE6" w:rsidP="007A3FE6">
            <w:pPr>
              <w:rPr>
                <w:rFonts w:ascii="Calibri" w:hAnsi="Calibri"/>
              </w:rPr>
            </w:pPr>
            <w:r w:rsidRPr="000F00FE">
              <w:rPr>
                <w:rFonts w:ascii="Calibri" w:hAnsi="Calibri"/>
              </w:rPr>
              <w:t>58</w:t>
            </w:r>
          </w:p>
        </w:tc>
      </w:tr>
      <w:tr w:rsidR="007A3FE6" w:rsidRPr="00B0612E" w:rsidTr="005E6D75">
        <w:trPr>
          <w:trHeight w:val="438"/>
        </w:trPr>
        <w:tc>
          <w:tcPr>
            <w:tcW w:w="7020" w:type="dxa"/>
            <w:gridSpan w:val="4"/>
            <w:shd w:val="clear" w:color="auto" w:fill="auto"/>
            <w:noWrap/>
            <w:hideMark/>
          </w:tcPr>
          <w:p w:rsidR="007A3FE6" w:rsidRPr="000F00FE" w:rsidRDefault="007A3FE6" w:rsidP="007A3FE6">
            <w:pPr>
              <w:rPr>
                <w:rFonts w:ascii="Calibri" w:hAnsi="Calibri"/>
              </w:rPr>
            </w:pPr>
            <w:r w:rsidRPr="000F00FE">
              <w:rPr>
                <w:rFonts w:ascii="Calibri" w:hAnsi="Calibri"/>
              </w:rPr>
              <w:t>54 APPROVED; 4 DENIED</w:t>
            </w:r>
          </w:p>
        </w:tc>
      </w:tr>
      <w:tr w:rsidR="007A3FE6" w:rsidRPr="00B0612E" w:rsidTr="005E6D75">
        <w:trPr>
          <w:trHeight w:val="438"/>
        </w:trPr>
        <w:tc>
          <w:tcPr>
            <w:tcW w:w="4140" w:type="dxa"/>
            <w:shd w:val="clear" w:color="auto" w:fill="auto"/>
            <w:noWrap/>
            <w:hideMark/>
          </w:tcPr>
          <w:p w:rsidR="007A3FE6" w:rsidRPr="000F00FE" w:rsidRDefault="007A3FE6" w:rsidP="007A3FE6">
            <w:pPr>
              <w:rPr>
                <w:rFonts w:ascii="Calibri" w:hAnsi="Calibri"/>
              </w:rPr>
            </w:pPr>
            <w:r w:rsidRPr="000F00FE">
              <w:rPr>
                <w:rFonts w:ascii="Calibri" w:hAnsi="Calibri"/>
              </w:rPr>
              <w:t>LPC Endorsement Application</w:t>
            </w:r>
          </w:p>
        </w:tc>
        <w:tc>
          <w:tcPr>
            <w:tcW w:w="1080" w:type="dxa"/>
            <w:shd w:val="clear" w:color="auto" w:fill="auto"/>
            <w:noWrap/>
            <w:hideMark/>
          </w:tcPr>
          <w:p w:rsidR="007A3FE6" w:rsidRPr="000F00FE" w:rsidRDefault="007A3FE6" w:rsidP="007A3FE6">
            <w:pPr>
              <w:rPr>
                <w:rFonts w:ascii="Calibri" w:hAnsi="Calibri"/>
              </w:rPr>
            </w:pPr>
            <w:r w:rsidRPr="000F00FE">
              <w:rPr>
                <w:rFonts w:ascii="Calibri" w:hAnsi="Calibri"/>
              </w:rPr>
              <w:t>1</w:t>
            </w:r>
          </w:p>
        </w:tc>
        <w:tc>
          <w:tcPr>
            <w:tcW w:w="900" w:type="dxa"/>
            <w:shd w:val="clear" w:color="auto" w:fill="auto"/>
            <w:noWrap/>
            <w:hideMark/>
          </w:tcPr>
          <w:p w:rsidR="007A3FE6" w:rsidRPr="000F00FE" w:rsidRDefault="007A3FE6" w:rsidP="007A3FE6">
            <w:pPr>
              <w:rPr>
                <w:rFonts w:ascii="Calibri" w:hAnsi="Calibri"/>
              </w:rPr>
            </w:pPr>
            <w:r w:rsidRPr="000F00FE">
              <w:rPr>
                <w:rFonts w:ascii="Calibri" w:hAnsi="Calibri"/>
              </w:rPr>
              <w:t>12</w:t>
            </w:r>
          </w:p>
        </w:tc>
        <w:tc>
          <w:tcPr>
            <w:tcW w:w="900" w:type="dxa"/>
            <w:shd w:val="clear" w:color="auto" w:fill="auto"/>
            <w:noWrap/>
            <w:hideMark/>
          </w:tcPr>
          <w:p w:rsidR="007A3FE6" w:rsidRPr="000F00FE" w:rsidRDefault="007A3FE6" w:rsidP="007A3FE6">
            <w:pPr>
              <w:rPr>
                <w:rFonts w:ascii="Calibri" w:hAnsi="Calibri"/>
              </w:rPr>
            </w:pPr>
            <w:r w:rsidRPr="000F00FE">
              <w:rPr>
                <w:rFonts w:ascii="Calibri" w:hAnsi="Calibri"/>
              </w:rPr>
              <w:t>13</w:t>
            </w:r>
          </w:p>
        </w:tc>
      </w:tr>
      <w:tr w:rsidR="007A3FE6" w:rsidRPr="00B0612E" w:rsidTr="005E6D75">
        <w:trPr>
          <w:trHeight w:val="438"/>
        </w:trPr>
        <w:tc>
          <w:tcPr>
            <w:tcW w:w="7020" w:type="dxa"/>
            <w:gridSpan w:val="4"/>
            <w:shd w:val="clear" w:color="auto" w:fill="auto"/>
            <w:noWrap/>
            <w:hideMark/>
          </w:tcPr>
          <w:p w:rsidR="007A3FE6" w:rsidRPr="000F00FE" w:rsidRDefault="007A3FE6" w:rsidP="007A3FE6">
            <w:pPr>
              <w:rPr>
                <w:rFonts w:ascii="Calibri" w:hAnsi="Calibri"/>
              </w:rPr>
            </w:pPr>
            <w:r w:rsidRPr="000F00FE">
              <w:rPr>
                <w:rFonts w:ascii="Calibri" w:hAnsi="Calibri"/>
              </w:rPr>
              <w:t>4 APPROVED; 9 DENIED</w:t>
            </w:r>
          </w:p>
        </w:tc>
      </w:tr>
      <w:tr w:rsidR="007A3FE6" w:rsidRPr="00B0612E" w:rsidTr="005E6D75">
        <w:trPr>
          <w:trHeight w:val="438"/>
        </w:trPr>
        <w:tc>
          <w:tcPr>
            <w:tcW w:w="4140" w:type="dxa"/>
            <w:shd w:val="clear" w:color="auto" w:fill="auto"/>
            <w:noWrap/>
            <w:hideMark/>
          </w:tcPr>
          <w:p w:rsidR="007A3FE6" w:rsidRPr="000F00FE" w:rsidRDefault="007A3FE6" w:rsidP="007A3FE6">
            <w:pPr>
              <w:rPr>
                <w:rFonts w:ascii="Calibri" w:hAnsi="Calibri"/>
              </w:rPr>
            </w:pPr>
            <w:r w:rsidRPr="000F00FE">
              <w:rPr>
                <w:rFonts w:ascii="Calibri" w:hAnsi="Calibri"/>
              </w:rPr>
              <w:t>PLPC Application (Section 1, 2, 3)</w:t>
            </w:r>
          </w:p>
        </w:tc>
        <w:tc>
          <w:tcPr>
            <w:tcW w:w="1080" w:type="dxa"/>
            <w:shd w:val="clear" w:color="auto" w:fill="auto"/>
            <w:noWrap/>
            <w:hideMark/>
          </w:tcPr>
          <w:p w:rsidR="007A3FE6" w:rsidRPr="000F00FE" w:rsidRDefault="007A3FE6" w:rsidP="007A3FE6">
            <w:pPr>
              <w:rPr>
                <w:rFonts w:ascii="Calibri" w:hAnsi="Calibri"/>
              </w:rPr>
            </w:pPr>
            <w:r w:rsidRPr="000F00FE">
              <w:rPr>
                <w:rFonts w:ascii="Calibri" w:hAnsi="Calibri"/>
              </w:rPr>
              <w:t>21</w:t>
            </w:r>
          </w:p>
        </w:tc>
        <w:tc>
          <w:tcPr>
            <w:tcW w:w="900" w:type="dxa"/>
            <w:shd w:val="clear" w:color="auto" w:fill="auto"/>
            <w:noWrap/>
            <w:hideMark/>
          </w:tcPr>
          <w:p w:rsidR="007A3FE6" w:rsidRPr="000F00FE" w:rsidRDefault="007A3FE6" w:rsidP="007A3FE6">
            <w:pPr>
              <w:rPr>
                <w:rFonts w:ascii="Calibri" w:hAnsi="Calibri"/>
              </w:rPr>
            </w:pPr>
            <w:r w:rsidRPr="000F00FE">
              <w:rPr>
                <w:rFonts w:ascii="Calibri" w:hAnsi="Calibri"/>
              </w:rPr>
              <w:t>37</w:t>
            </w:r>
          </w:p>
        </w:tc>
        <w:tc>
          <w:tcPr>
            <w:tcW w:w="900" w:type="dxa"/>
            <w:shd w:val="clear" w:color="auto" w:fill="auto"/>
            <w:noWrap/>
            <w:hideMark/>
          </w:tcPr>
          <w:p w:rsidR="007A3FE6" w:rsidRPr="000F00FE" w:rsidRDefault="007A3FE6" w:rsidP="007A3FE6">
            <w:pPr>
              <w:rPr>
                <w:rFonts w:ascii="Calibri" w:hAnsi="Calibri"/>
              </w:rPr>
            </w:pPr>
            <w:r w:rsidRPr="000F00FE">
              <w:rPr>
                <w:rFonts w:ascii="Calibri" w:hAnsi="Calibri"/>
              </w:rPr>
              <w:t>58</w:t>
            </w:r>
          </w:p>
        </w:tc>
      </w:tr>
      <w:tr w:rsidR="007A3FE6" w:rsidRPr="00B0612E" w:rsidTr="005E6D75">
        <w:trPr>
          <w:trHeight w:val="438"/>
        </w:trPr>
        <w:tc>
          <w:tcPr>
            <w:tcW w:w="7020" w:type="dxa"/>
            <w:gridSpan w:val="4"/>
            <w:shd w:val="clear" w:color="auto" w:fill="auto"/>
            <w:noWrap/>
            <w:hideMark/>
          </w:tcPr>
          <w:p w:rsidR="007A3FE6" w:rsidRPr="000F00FE" w:rsidRDefault="007A3FE6" w:rsidP="007A3FE6">
            <w:pPr>
              <w:rPr>
                <w:rFonts w:ascii="Calibri" w:hAnsi="Calibri"/>
              </w:rPr>
            </w:pPr>
            <w:r w:rsidRPr="000F00FE">
              <w:rPr>
                <w:rFonts w:ascii="Calibri" w:hAnsi="Calibri"/>
              </w:rPr>
              <w:t>45 APPROVED; 13 DENIED</w:t>
            </w:r>
          </w:p>
        </w:tc>
      </w:tr>
      <w:tr w:rsidR="007A3FE6" w:rsidRPr="00B0612E" w:rsidTr="005E6D75">
        <w:trPr>
          <w:trHeight w:val="438"/>
        </w:trPr>
        <w:tc>
          <w:tcPr>
            <w:tcW w:w="4140" w:type="dxa"/>
            <w:shd w:val="clear" w:color="auto" w:fill="auto"/>
            <w:noWrap/>
            <w:hideMark/>
          </w:tcPr>
          <w:p w:rsidR="007A3FE6" w:rsidRPr="000F00FE" w:rsidRDefault="007A3FE6" w:rsidP="007A3FE6">
            <w:pPr>
              <w:rPr>
                <w:rFonts w:ascii="Calibri" w:hAnsi="Calibri"/>
              </w:rPr>
            </w:pPr>
            <w:r w:rsidRPr="000F00FE">
              <w:rPr>
                <w:rFonts w:ascii="Calibri" w:hAnsi="Calibri"/>
              </w:rPr>
              <w:t>PLPC Application: Section 1 Only</w:t>
            </w:r>
          </w:p>
        </w:tc>
        <w:tc>
          <w:tcPr>
            <w:tcW w:w="1080" w:type="dxa"/>
            <w:shd w:val="clear" w:color="auto" w:fill="auto"/>
            <w:noWrap/>
            <w:hideMark/>
          </w:tcPr>
          <w:p w:rsidR="007A3FE6" w:rsidRPr="000F00FE" w:rsidRDefault="007A3FE6" w:rsidP="007A3FE6">
            <w:pPr>
              <w:rPr>
                <w:rFonts w:ascii="Calibri" w:hAnsi="Calibri"/>
              </w:rPr>
            </w:pPr>
            <w:r w:rsidRPr="000F00FE">
              <w:rPr>
                <w:rFonts w:ascii="Calibri" w:hAnsi="Calibri"/>
              </w:rPr>
              <w:t>2</w:t>
            </w:r>
          </w:p>
        </w:tc>
        <w:tc>
          <w:tcPr>
            <w:tcW w:w="900" w:type="dxa"/>
            <w:shd w:val="clear" w:color="auto" w:fill="auto"/>
            <w:noWrap/>
            <w:hideMark/>
          </w:tcPr>
          <w:p w:rsidR="007A3FE6" w:rsidRPr="000F00FE" w:rsidRDefault="007A3FE6" w:rsidP="007A3FE6">
            <w:pPr>
              <w:rPr>
                <w:rFonts w:ascii="Calibri" w:hAnsi="Calibri"/>
              </w:rPr>
            </w:pPr>
            <w:r w:rsidRPr="000F00FE">
              <w:rPr>
                <w:rFonts w:ascii="Calibri" w:hAnsi="Calibri"/>
              </w:rPr>
              <w:t>5</w:t>
            </w:r>
          </w:p>
        </w:tc>
        <w:tc>
          <w:tcPr>
            <w:tcW w:w="900" w:type="dxa"/>
            <w:shd w:val="clear" w:color="auto" w:fill="auto"/>
            <w:noWrap/>
            <w:hideMark/>
          </w:tcPr>
          <w:p w:rsidR="007A3FE6" w:rsidRPr="000F00FE" w:rsidRDefault="007A3FE6" w:rsidP="007A3FE6">
            <w:pPr>
              <w:rPr>
                <w:rFonts w:ascii="Calibri" w:hAnsi="Calibri"/>
              </w:rPr>
            </w:pPr>
            <w:r w:rsidRPr="000F00FE">
              <w:rPr>
                <w:rFonts w:ascii="Calibri" w:hAnsi="Calibri"/>
              </w:rPr>
              <w:t>7</w:t>
            </w:r>
          </w:p>
        </w:tc>
      </w:tr>
      <w:tr w:rsidR="007A3FE6" w:rsidRPr="00B0612E" w:rsidTr="005E6D75">
        <w:trPr>
          <w:trHeight w:val="438"/>
        </w:trPr>
        <w:tc>
          <w:tcPr>
            <w:tcW w:w="7020" w:type="dxa"/>
            <w:gridSpan w:val="4"/>
            <w:shd w:val="clear" w:color="auto" w:fill="auto"/>
            <w:noWrap/>
            <w:hideMark/>
          </w:tcPr>
          <w:p w:rsidR="007A3FE6" w:rsidRPr="000F00FE" w:rsidRDefault="007A3FE6" w:rsidP="007A3FE6">
            <w:pPr>
              <w:rPr>
                <w:rFonts w:ascii="Calibri" w:hAnsi="Calibri"/>
              </w:rPr>
            </w:pPr>
            <w:r w:rsidRPr="000F00FE">
              <w:rPr>
                <w:rFonts w:ascii="Calibri" w:hAnsi="Calibri"/>
              </w:rPr>
              <w:t>6 APPROVED; 1 DENIED</w:t>
            </w:r>
          </w:p>
        </w:tc>
      </w:tr>
      <w:tr w:rsidR="007A3FE6" w:rsidRPr="00B0612E" w:rsidTr="005E6D75">
        <w:trPr>
          <w:trHeight w:val="438"/>
        </w:trPr>
        <w:tc>
          <w:tcPr>
            <w:tcW w:w="4140" w:type="dxa"/>
            <w:shd w:val="clear" w:color="auto" w:fill="auto"/>
            <w:noWrap/>
            <w:hideMark/>
          </w:tcPr>
          <w:p w:rsidR="007A3FE6" w:rsidRPr="000F00FE" w:rsidRDefault="007A3FE6" w:rsidP="007A3FE6">
            <w:pPr>
              <w:rPr>
                <w:rFonts w:ascii="Calibri" w:hAnsi="Calibri"/>
              </w:rPr>
            </w:pPr>
            <w:r w:rsidRPr="000F00FE">
              <w:rPr>
                <w:rFonts w:ascii="Calibri" w:hAnsi="Calibri"/>
              </w:rPr>
              <w:t>PLPC Application: Section 1 and 2 Only</w:t>
            </w:r>
          </w:p>
        </w:tc>
        <w:tc>
          <w:tcPr>
            <w:tcW w:w="1080" w:type="dxa"/>
            <w:shd w:val="clear" w:color="auto" w:fill="auto"/>
            <w:noWrap/>
            <w:hideMark/>
          </w:tcPr>
          <w:p w:rsidR="007A3FE6" w:rsidRPr="000F00FE" w:rsidRDefault="007A3FE6" w:rsidP="007A3FE6">
            <w:pPr>
              <w:rPr>
                <w:rFonts w:ascii="Calibri" w:hAnsi="Calibri"/>
              </w:rPr>
            </w:pPr>
            <w:r w:rsidRPr="000F00FE">
              <w:rPr>
                <w:rFonts w:ascii="Calibri" w:hAnsi="Calibri"/>
              </w:rPr>
              <w:t>0</w:t>
            </w:r>
          </w:p>
        </w:tc>
        <w:tc>
          <w:tcPr>
            <w:tcW w:w="900" w:type="dxa"/>
            <w:shd w:val="clear" w:color="auto" w:fill="auto"/>
            <w:noWrap/>
            <w:hideMark/>
          </w:tcPr>
          <w:p w:rsidR="007A3FE6" w:rsidRPr="000F00FE" w:rsidRDefault="007A3FE6" w:rsidP="007A3FE6">
            <w:pPr>
              <w:rPr>
                <w:rFonts w:ascii="Calibri" w:hAnsi="Calibri"/>
              </w:rPr>
            </w:pPr>
            <w:r w:rsidRPr="000F00FE">
              <w:rPr>
                <w:rFonts w:ascii="Calibri" w:hAnsi="Calibri"/>
              </w:rPr>
              <w:t>0</w:t>
            </w:r>
          </w:p>
        </w:tc>
        <w:tc>
          <w:tcPr>
            <w:tcW w:w="900" w:type="dxa"/>
            <w:shd w:val="clear" w:color="auto" w:fill="auto"/>
            <w:noWrap/>
            <w:hideMark/>
          </w:tcPr>
          <w:p w:rsidR="007A3FE6" w:rsidRPr="000F00FE" w:rsidRDefault="007A3FE6" w:rsidP="007A3FE6">
            <w:pPr>
              <w:rPr>
                <w:rFonts w:ascii="Calibri" w:hAnsi="Calibri"/>
              </w:rPr>
            </w:pPr>
            <w:r w:rsidRPr="000F00FE">
              <w:rPr>
                <w:rFonts w:ascii="Calibri" w:hAnsi="Calibri"/>
              </w:rPr>
              <w:t>0</w:t>
            </w:r>
          </w:p>
        </w:tc>
      </w:tr>
      <w:tr w:rsidR="007A3FE6" w:rsidRPr="00B0612E" w:rsidTr="005E6D75">
        <w:trPr>
          <w:trHeight w:val="438"/>
        </w:trPr>
        <w:tc>
          <w:tcPr>
            <w:tcW w:w="7020" w:type="dxa"/>
            <w:gridSpan w:val="4"/>
            <w:shd w:val="clear" w:color="auto" w:fill="auto"/>
            <w:noWrap/>
            <w:hideMark/>
          </w:tcPr>
          <w:p w:rsidR="007A3FE6" w:rsidRPr="000F00FE" w:rsidRDefault="007A3FE6" w:rsidP="007A3FE6">
            <w:pPr>
              <w:rPr>
                <w:rFonts w:ascii="Calibri" w:hAnsi="Calibri"/>
              </w:rPr>
            </w:pPr>
            <w:r w:rsidRPr="000F00FE">
              <w:rPr>
                <w:rFonts w:ascii="Calibri" w:hAnsi="Calibri"/>
              </w:rPr>
              <w:t>N/A</w:t>
            </w:r>
          </w:p>
        </w:tc>
      </w:tr>
      <w:tr w:rsidR="007A3FE6" w:rsidRPr="00B0612E" w:rsidTr="005E6D75">
        <w:trPr>
          <w:trHeight w:val="438"/>
        </w:trPr>
        <w:tc>
          <w:tcPr>
            <w:tcW w:w="4140" w:type="dxa"/>
            <w:shd w:val="clear" w:color="auto" w:fill="auto"/>
            <w:noWrap/>
            <w:hideMark/>
          </w:tcPr>
          <w:p w:rsidR="007A3FE6" w:rsidRPr="000F00FE" w:rsidRDefault="007A3FE6" w:rsidP="007A3FE6">
            <w:pPr>
              <w:rPr>
                <w:rFonts w:ascii="Calibri" w:hAnsi="Calibri"/>
              </w:rPr>
            </w:pPr>
            <w:r w:rsidRPr="000F00FE">
              <w:rPr>
                <w:rFonts w:ascii="Calibri" w:hAnsi="Calibri"/>
              </w:rPr>
              <w:t>PLPC Application: Section 2 Only</w:t>
            </w:r>
          </w:p>
        </w:tc>
        <w:tc>
          <w:tcPr>
            <w:tcW w:w="1080" w:type="dxa"/>
            <w:shd w:val="clear" w:color="auto" w:fill="auto"/>
            <w:noWrap/>
            <w:hideMark/>
          </w:tcPr>
          <w:p w:rsidR="007A3FE6" w:rsidRPr="000F00FE" w:rsidRDefault="007A3FE6" w:rsidP="007A3FE6">
            <w:pPr>
              <w:rPr>
                <w:rFonts w:ascii="Calibri" w:hAnsi="Calibri"/>
              </w:rPr>
            </w:pPr>
            <w:r w:rsidRPr="000F00FE">
              <w:rPr>
                <w:rFonts w:ascii="Calibri" w:hAnsi="Calibri"/>
              </w:rPr>
              <w:t>0</w:t>
            </w:r>
          </w:p>
        </w:tc>
        <w:tc>
          <w:tcPr>
            <w:tcW w:w="900" w:type="dxa"/>
            <w:shd w:val="clear" w:color="auto" w:fill="auto"/>
            <w:noWrap/>
            <w:hideMark/>
          </w:tcPr>
          <w:p w:rsidR="007A3FE6" w:rsidRPr="000F00FE" w:rsidRDefault="007A3FE6" w:rsidP="007A3FE6">
            <w:pPr>
              <w:rPr>
                <w:rFonts w:ascii="Calibri" w:hAnsi="Calibri"/>
              </w:rPr>
            </w:pPr>
            <w:r w:rsidRPr="000F00FE">
              <w:rPr>
                <w:rFonts w:ascii="Calibri" w:hAnsi="Calibri"/>
              </w:rPr>
              <w:t>0</w:t>
            </w:r>
          </w:p>
        </w:tc>
        <w:tc>
          <w:tcPr>
            <w:tcW w:w="900" w:type="dxa"/>
            <w:shd w:val="clear" w:color="auto" w:fill="auto"/>
            <w:noWrap/>
            <w:hideMark/>
          </w:tcPr>
          <w:p w:rsidR="007A3FE6" w:rsidRPr="000F00FE" w:rsidRDefault="007A3FE6" w:rsidP="007A3FE6">
            <w:pPr>
              <w:rPr>
                <w:rFonts w:ascii="Calibri" w:hAnsi="Calibri"/>
              </w:rPr>
            </w:pPr>
            <w:r w:rsidRPr="000F00FE">
              <w:rPr>
                <w:rFonts w:ascii="Calibri" w:hAnsi="Calibri"/>
              </w:rPr>
              <w:t>0</w:t>
            </w:r>
          </w:p>
        </w:tc>
      </w:tr>
      <w:tr w:rsidR="007A3FE6" w:rsidRPr="00B0612E" w:rsidTr="005E6D75">
        <w:trPr>
          <w:trHeight w:val="438"/>
        </w:trPr>
        <w:tc>
          <w:tcPr>
            <w:tcW w:w="7020" w:type="dxa"/>
            <w:gridSpan w:val="4"/>
            <w:shd w:val="clear" w:color="auto" w:fill="auto"/>
            <w:noWrap/>
            <w:hideMark/>
          </w:tcPr>
          <w:p w:rsidR="007A3FE6" w:rsidRPr="000F00FE" w:rsidRDefault="007A3FE6" w:rsidP="007A3FE6">
            <w:pPr>
              <w:rPr>
                <w:rFonts w:ascii="Calibri" w:hAnsi="Calibri"/>
              </w:rPr>
            </w:pPr>
            <w:r w:rsidRPr="000F00FE">
              <w:rPr>
                <w:rFonts w:ascii="Calibri" w:hAnsi="Calibri"/>
              </w:rPr>
              <w:t>N/A</w:t>
            </w:r>
          </w:p>
        </w:tc>
      </w:tr>
      <w:tr w:rsidR="007A3FE6" w:rsidRPr="00B0612E" w:rsidTr="005E6D75">
        <w:trPr>
          <w:trHeight w:val="438"/>
        </w:trPr>
        <w:tc>
          <w:tcPr>
            <w:tcW w:w="4140" w:type="dxa"/>
            <w:shd w:val="clear" w:color="auto" w:fill="auto"/>
            <w:noWrap/>
            <w:hideMark/>
          </w:tcPr>
          <w:p w:rsidR="007A3FE6" w:rsidRPr="000F00FE" w:rsidRDefault="007A3FE6" w:rsidP="007A3FE6">
            <w:pPr>
              <w:rPr>
                <w:rFonts w:ascii="Calibri" w:hAnsi="Calibri"/>
              </w:rPr>
            </w:pPr>
            <w:r w:rsidRPr="000F00FE">
              <w:rPr>
                <w:rFonts w:ascii="Calibri" w:hAnsi="Calibri"/>
              </w:rPr>
              <w:t>PLPC Application: Section 2 and 3 Only</w:t>
            </w:r>
          </w:p>
        </w:tc>
        <w:tc>
          <w:tcPr>
            <w:tcW w:w="1080" w:type="dxa"/>
            <w:shd w:val="clear" w:color="auto" w:fill="auto"/>
            <w:noWrap/>
            <w:hideMark/>
          </w:tcPr>
          <w:p w:rsidR="007A3FE6" w:rsidRPr="000F00FE" w:rsidRDefault="007A3FE6" w:rsidP="007A3FE6">
            <w:pPr>
              <w:rPr>
                <w:rFonts w:ascii="Calibri" w:hAnsi="Calibri"/>
              </w:rPr>
            </w:pPr>
            <w:r w:rsidRPr="000F00FE">
              <w:rPr>
                <w:rFonts w:ascii="Calibri" w:hAnsi="Calibri"/>
              </w:rPr>
              <w:t>0</w:t>
            </w:r>
          </w:p>
        </w:tc>
        <w:tc>
          <w:tcPr>
            <w:tcW w:w="900" w:type="dxa"/>
            <w:shd w:val="clear" w:color="auto" w:fill="auto"/>
            <w:noWrap/>
            <w:hideMark/>
          </w:tcPr>
          <w:p w:rsidR="007A3FE6" w:rsidRPr="000F00FE" w:rsidRDefault="007A3FE6" w:rsidP="007A3FE6">
            <w:pPr>
              <w:rPr>
                <w:rFonts w:ascii="Calibri" w:hAnsi="Calibri"/>
              </w:rPr>
            </w:pPr>
            <w:r w:rsidRPr="000F00FE">
              <w:rPr>
                <w:rFonts w:ascii="Calibri" w:hAnsi="Calibri"/>
              </w:rPr>
              <w:t>1</w:t>
            </w:r>
          </w:p>
        </w:tc>
        <w:tc>
          <w:tcPr>
            <w:tcW w:w="900" w:type="dxa"/>
            <w:shd w:val="clear" w:color="auto" w:fill="auto"/>
            <w:noWrap/>
            <w:hideMark/>
          </w:tcPr>
          <w:p w:rsidR="007A3FE6" w:rsidRPr="000F00FE" w:rsidRDefault="007A3FE6" w:rsidP="007A3FE6">
            <w:pPr>
              <w:rPr>
                <w:rFonts w:ascii="Calibri" w:hAnsi="Calibri"/>
              </w:rPr>
            </w:pPr>
            <w:r w:rsidRPr="000F00FE">
              <w:rPr>
                <w:rFonts w:ascii="Calibri" w:hAnsi="Calibri"/>
              </w:rPr>
              <w:t>1</w:t>
            </w:r>
          </w:p>
        </w:tc>
      </w:tr>
      <w:tr w:rsidR="007A3FE6" w:rsidRPr="00B0612E" w:rsidTr="005E6D75">
        <w:trPr>
          <w:trHeight w:val="438"/>
        </w:trPr>
        <w:tc>
          <w:tcPr>
            <w:tcW w:w="7020" w:type="dxa"/>
            <w:gridSpan w:val="4"/>
            <w:shd w:val="clear" w:color="auto" w:fill="auto"/>
            <w:noWrap/>
            <w:hideMark/>
          </w:tcPr>
          <w:p w:rsidR="007A3FE6" w:rsidRPr="000F00FE" w:rsidRDefault="007A3FE6" w:rsidP="007A3FE6">
            <w:pPr>
              <w:rPr>
                <w:rFonts w:ascii="Calibri" w:hAnsi="Calibri"/>
              </w:rPr>
            </w:pPr>
            <w:r w:rsidRPr="000F00FE">
              <w:rPr>
                <w:rFonts w:ascii="Calibri" w:hAnsi="Calibri"/>
              </w:rPr>
              <w:t>1 APPROVED</w:t>
            </w:r>
          </w:p>
        </w:tc>
      </w:tr>
      <w:tr w:rsidR="007A3FE6" w:rsidRPr="00B0612E" w:rsidTr="005E6D75">
        <w:trPr>
          <w:trHeight w:val="438"/>
        </w:trPr>
        <w:tc>
          <w:tcPr>
            <w:tcW w:w="4140" w:type="dxa"/>
            <w:shd w:val="clear" w:color="auto" w:fill="auto"/>
            <w:noWrap/>
            <w:hideMark/>
          </w:tcPr>
          <w:p w:rsidR="007A3FE6" w:rsidRPr="000F00FE" w:rsidRDefault="007A3FE6" w:rsidP="007A3FE6">
            <w:pPr>
              <w:rPr>
                <w:rFonts w:ascii="Calibri" w:hAnsi="Calibri"/>
              </w:rPr>
            </w:pPr>
            <w:r w:rsidRPr="000F00FE">
              <w:rPr>
                <w:rFonts w:ascii="Calibri" w:hAnsi="Calibri"/>
              </w:rPr>
              <w:t>PLPC Application: Section 3 Only</w:t>
            </w:r>
          </w:p>
        </w:tc>
        <w:tc>
          <w:tcPr>
            <w:tcW w:w="1080" w:type="dxa"/>
            <w:shd w:val="clear" w:color="auto" w:fill="auto"/>
            <w:noWrap/>
            <w:hideMark/>
          </w:tcPr>
          <w:p w:rsidR="007A3FE6" w:rsidRPr="000F00FE" w:rsidRDefault="007A3FE6" w:rsidP="007A3FE6">
            <w:pPr>
              <w:rPr>
                <w:rFonts w:ascii="Calibri" w:hAnsi="Calibri"/>
              </w:rPr>
            </w:pPr>
            <w:r w:rsidRPr="000F00FE">
              <w:rPr>
                <w:rFonts w:ascii="Calibri" w:hAnsi="Calibri"/>
              </w:rPr>
              <w:t>0</w:t>
            </w:r>
          </w:p>
        </w:tc>
        <w:tc>
          <w:tcPr>
            <w:tcW w:w="900" w:type="dxa"/>
            <w:shd w:val="clear" w:color="auto" w:fill="auto"/>
            <w:noWrap/>
            <w:hideMark/>
          </w:tcPr>
          <w:p w:rsidR="007A3FE6" w:rsidRPr="000F00FE" w:rsidRDefault="007A3FE6" w:rsidP="007A3FE6">
            <w:pPr>
              <w:rPr>
                <w:rFonts w:ascii="Calibri" w:hAnsi="Calibri"/>
              </w:rPr>
            </w:pPr>
            <w:r w:rsidRPr="000F00FE">
              <w:rPr>
                <w:rFonts w:ascii="Calibri" w:hAnsi="Calibri"/>
              </w:rPr>
              <w:t>1</w:t>
            </w:r>
          </w:p>
        </w:tc>
        <w:tc>
          <w:tcPr>
            <w:tcW w:w="900" w:type="dxa"/>
            <w:shd w:val="clear" w:color="auto" w:fill="auto"/>
            <w:noWrap/>
            <w:hideMark/>
          </w:tcPr>
          <w:p w:rsidR="007A3FE6" w:rsidRPr="000F00FE" w:rsidRDefault="007A3FE6" w:rsidP="007A3FE6">
            <w:pPr>
              <w:rPr>
                <w:rFonts w:ascii="Calibri" w:hAnsi="Calibri"/>
              </w:rPr>
            </w:pPr>
            <w:r w:rsidRPr="000F00FE">
              <w:rPr>
                <w:rFonts w:ascii="Calibri" w:hAnsi="Calibri"/>
              </w:rPr>
              <w:t>1</w:t>
            </w:r>
          </w:p>
        </w:tc>
      </w:tr>
      <w:tr w:rsidR="007A3FE6" w:rsidRPr="00B0612E" w:rsidTr="005E6D75">
        <w:trPr>
          <w:trHeight w:val="438"/>
        </w:trPr>
        <w:tc>
          <w:tcPr>
            <w:tcW w:w="7020" w:type="dxa"/>
            <w:gridSpan w:val="4"/>
            <w:shd w:val="clear" w:color="auto" w:fill="auto"/>
            <w:noWrap/>
            <w:hideMark/>
          </w:tcPr>
          <w:p w:rsidR="007A3FE6" w:rsidRPr="000F00FE" w:rsidRDefault="007A3FE6" w:rsidP="007A3FE6">
            <w:pPr>
              <w:rPr>
                <w:rFonts w:ascii="Calibri" w:hAnsi="Calibri"/>
              </w:rPr>
            </w:pPr>
            <w:r w:rsidRPr="000F00FE">
              <w:rPr>
                <w:rFonts w:ascii="Calibri" w:hAnsi="Calibri"/>
              </w:rPr>
              <w:t>1 APPROVED</w:t>
            </w:r>
          </w:p>
        </w:tc>
      </w:tr>
      <w:tr w:rsidR="007A3FE6" w:rsidRPr="00B0612E" w:rsidTr="005E6D75">
        <w:trPr>
          <w:trHeight w:val="438"/>
        </w:trPr>
        <w:tc>
          <w:tcPr>
            <w:tcW w:w="4140" w:type="dxa"/>
            <w:shd w:val="clear" w:color="auto" w:fill="auto"/>
            <w:noWrap/>
            <w:hideMark/>
          </w:tcPr>
          <w:p w:rsidR="007A3FE6" w:rsidRPr="000F00FE" w:rsidRDefault="007A3FE6" w:rsidP="007A3FE6">
            <w:pPr>
              <w:rPr>
                <w:rFonts w:ascii="Calibri" w:hAnsi="Calibri"/>
              </w:rPr>
            </w:pPr>
            <w:r w:rsidRPr="000F00FE">
              <w:rPr>
                <w:rFonts w:ascii="Calibri" w:hAnsi="Calibri"/>
              </w:rPr>
              <w:t>PLPC: Change/Add Supervisor</w:t>
            </w:r>
          </w:p>
        </w:tc>
        <w:tc>
          <w:tcPr>
            <w:tcW w:w="1080" w:type="dxa"/>
            <w:shd w:val="clear" w:color="auto" w:fill="auto"/>
            <w:noWrap/>
            <w:hideMark/>
          </w:tcPr>
          <w:p w:rsidR="007A3FE6" w:rsidRPr="000F00FE" w:rsidRDefault="007A3FE6" w:rsidP="007A3FE6">
            <w:pPr>
              <w:rPr>
                <w:rFonts w:ascii="Calibri" w:hAnsi="Calibri"/>
              </w:rPr>
            </w:pPr>
            <w:r w:rsidRPr="000F00FE">
              <w:rPr>
                <w:rFonts w:ascii="Calibri" w:hAnsi="Calibri"/>
              </w:rPr>
              <w:t>11</w:t>
            </w:r>
          </w:p>
        </w:tc>
        <w:tc>
          <w:tcPr>
            <w:tcW w:w="900" w:type="dxa"/>
            <w:shd w:val="clear" w:color="auto" w:fill="auto"/>
            <w:noWrap/>
            <w:hideMark/>
          </w:tcPr>
          <w:p w:rsidR="007A3FE6" w:rsidRPr="000F00FE" w:rsidRDefault="007A3FE6" w:rsidP="007A3FE6">
            <w:pPr>
              <w:rPr>
                <w:rFonts w:ascii="Calibri" w:hAnsi="Calibri"/>
              </w:rPr>
            </w:pPr>
            <w:r w:rsidRPr="000F00FE">
              <w:rPr>
                <w:rFonts w:ascii="Calibri" w:hAnsi="Calibri"/>
              </w:rPr>
              <w:t>6</w:t>
            </w:r>
          </w:p>
        </w:tc>
        <w:tc>
          <w:tcPr>
            <w:tcW w:w="900" w:type="dxa"/>
            <w:shd w:val="clear" w:color="auto" w:fill="auto"/>
            <w:noWrap/>
            <w:hideMark/>
          </w:tcPr>
          <w:p w:rsidR="007A3FE6" w:rsidRPr="000F00FE" w:rsidRDefault="007A3FE6" w:rsidP="007A3FE6">
            <w:pPr>
              <w:rPr>
                <w:rFonts w:ascii="Calibri" w:hAnsi="Calibri"/>
              </w:rPr>
            </w:pPr>
            <w:r w:rsidRPr="000F00FE">
              <w:rPr>
                <w:rFonts w:ascii="Calibri" w:hAnsi="Calibri"/>
              </w:rPr>
              <w:t>17</w:t>
            </w:r>
          </w:p>
        </w:tc>
      </w:tr>
      <w:tr w:rsidR="007A3FE6" w:rsidRPr="00B0612E" w:rsidTr="005E6D75">
        <w:trPr>
          <w:trHeight w:val="438"/>
        </w:trPr>
        <w:tc>
          <w:tcPr>
            <w:tcW w:w="7020" w:type="dxa"/>
            <w:gridSpan w:val="4"/>
            <w:shd w:val="clear" w:color="auto" w:fill="auto"/>
            <w:noWrap/>
            <w:hideMark/>
          </w:tcPr>
          <w:p w:rsidR="007A3FE6" w:rsidRPr="000F00FE" w:rsidRDefault="007A3FE6" w:rsidP="007A3FE6">
            <w:pPr>
              <w:rPr>
                <w:rFonts w:ascii="Calibri" w:hAnsi="Calibri"/>
              </w:rPr>
            </w:pPr>
            <w:r w:rsidRPr="000F00FE">
              <w:rPr>
                <w:rFonts w:ascii="Calibri" w:hAnsi="Calibri"/>
              </w:rPr>
              <w:t>17 APPROVED</w:t>
            </w:r>
          </w:p>
        </w:tc>
      </w:tr>
      <w:tr w:rsidR="007A3FE6" w:rsidRPr="00B0612E" w:rsidTr="005E6D75">
        <w:trPr>
          <w:trHeight w:val="438"/>
        </w:trPr>
        <w:tc>
          <w:tcPr>
            <w:tcW w:w="4140" w:type="dxa"/>
            <w:shd w:val="clear" w:color="auto" w:fill="auto"/>
            <w:noWrap/>
            <w:hideMark/>
          </w:tcPr>
          <w:p w:rsidR="007A3FE6" w:rsidRPr="000F00FE" w:rsidRDefault="007A3FE6" w:rsidP="007A3FE6">
            <w:pPr>
              <w:rPr>
                <w:rFonts w:ascii="Calibri" w:hAnsi="Calibri"/>
              </w:rPr>
            </w:pPr>
            <w:r w:rsidRPr="000F00FE">
              <w:rPr>
                <w:rFonts w:ascii="Calibri" w:hAnsi="Calibri"/>
              </w:rPr>
              <w:t>LPC Supervisor Application</w:t>
            </w:r>
          </w:p>
        </w:tc>
        <w:tc>
          <w:tcPr>
            <w:tcW w:w="1080" w:type="dxa"/>
            <w:shd w:val="clear" w:color="auto" w:fill="auto"/>
            <w:noWrap/>
            <w:hideMark/>
          </w:tcPr>
          <w:p w:rsidR="007A3FE6" w:rsidRPr="000F00FE" w:rsidRDefault="007A3FE6" w:rsidP="007A3FE6">
            <w:pPr>
              <w:rPr>
                <w:rFonts w:ascii="Calibri" w:hAnsi="Calibri"/>
              </w:rPr>
            </w:pPr>
            <w:r w:rsidRPr="000F00FE">
              <w:rPr>
                <w:rFonts w:ascii="Calibri" w:hAnsi="Calibri"/>
              </w:rPr>
              <w:t>8</w:t>
            </w:r>
          </w:p>
        </w:tc>
        <w:tc>
          <w:tcPr>
            <w:tcW w:w="900" w:type="dxa"/>
            <w:shd w:val="clear" w:color="auto" w:fill="auto"/>
            <w:noWrap/>
            <w:hideMark/>
          </w:tcPr>
          <w:p w:rsidR="007A3FE6" w:rsidRPr="000F00FE" w:rsidRDefault="007A3FE6" w:rsidP="007A3FE6">
            <w:pPr>
              <w:rPr>
                <w:rFonts w:ascii="Calibri" w:hAnsi="Calibri"/>
              </w:rPr>
            </w:pPr>
            <w:r w:rsidRPr="000F00FE">
              <w:rPr>
                <w:rFonts w:ascii="Calibri" w:hAnsi="Calibri"/>
              </w:rPr>
              <w:t>12</w:t>
            </w:r>
          </w:p>
        </w:tc>
        <w:tc>
          <w:tcPr>
            <w:tcW w:w="900" w:type="dxa"/>
            <w:shd w:val="clear" w:color="auto" w:fill="auto"/>
            <w:noWrap/>
            <w:hideMark/>
          </w:tcPr>
          <w:p w:rsidR="007A3FE6" w:rsidRPr="000F00FE" w:rsidRDefault="007A3FE6" w:rsidP="007A3FE6">
            <w:pPr>
              <w:rPr>
                <w:rFonts w:ascii="Calibri" w:hAnsi="Calibri"/>
              </w:rPr>
            </w:pPr>
            <w:r w:rsidRPr="000F00FE">
              <w:rPr>
                <w:rFonts w:ascii="Calibri" w:hAnsi="Calibri"/>
              </w:rPr>
              <w:t>20</w:t>
            </w:r>
          </w:p>
        </w:tc>
      </w:tr>
      <w:tr w:rsidR="007A3FE6" w:rsidRPr="00B0612E" w:rsidTr="005E6D75">
        <w:trPr>
          <w:trHeight w:val="438"/>
        </w:trPr>
        <w:tc>
          <w:tcPr>
            <w:tcW w:w="7020" w:type="dxa"/>
            <w:gridSpan w:val="4"/>
            <w:shd w:val="clear" w:color="auto" w:fill="auto"/>
            <w:noWrap/>
            <w:hideMark/>
          </w:tcPr>
          <w:p w:rsidR="007A3FE6" w:rsidRPr="000F00FE" w:rsidRDefault="007A3FE6" w:rsidP="007A3FE6">
            <w:pPr>
              <w:rPr>
                <w:rFonts w:ascii="Calibri" w:hAnsi="Calibri"/>
              </w:rPr>
            </w:pPr>
            <w:r w:rsidRPr="000F00FE">
              <w:rPr>
                <w:rFonts w:ascii="Calibri" w:hAnsi="Calibri"/>
              </w:rPr>
              <w:t>17 APPROVED; 3 DENIED</w:t>
            </w:r>
          </w:p>
        </w:tc>
      </w:tr>
      <w:tr w:rsidR="007A3FE6" w:rsidRPr="00B0612E" w:rsidTr="005E6D75">
        <w:trPr>
          <w:trHeight w:val="438"/>
        </w:trPr>
        <w:tc>
          <w:tcPr>
            <w:tcW w:w="4140" w:type="dxa"/>
            <w:shd w:val="clear" w:color="auto" w:fill="auto"/>
            <w:noWrap/>
            <w:hideMark/>
          </w:tcPr>
          <w:p w:rsidR="007A3FE6" w:rsidRPr="000F00FE" w:rsidRDefault="007A3FE6" w:rsidP="007A3FE6">
            <w:pPr>
              <w:rPr>
                <w:rFonts w:ascii="Calibri" w:hAnsi="Calibri"/>
              </w:rPr>
            </w:pPr>
            <w:r w:rsidRPr="000F00FE">
              <w:rPr>
                <w:rFonts w:ascii="Calibri" w:hAnsi="Calibri"/>
              </w:rPr>
              <w:t>Appraisal Privilege</w:t>
            </w:r>
          </w:p>
        </w:tc>
        <w:tc>
          <w:tcPr>
            <w:tcW w:w="1080" w:type="dxa"/>
            <w:shd w:val="clear" w:color="auto" w:fill="auto"/>
            <w:noWrap/>
            <w:hideMark/>
          </w:tcPr>
          <w:p w:rsidR="007A3FE6" w:rsidRPr="000F00FE" w:rsidRDefault="007A3FE6" w:rsidP="007A3FE6">
            <w:pPr>
              <w:rPr>
                <w:rFonts w:ascii="Calibri" w:hAnsi="Calibri"/>
              </w:rPr>
            </w:pPr>
            <w:r w:rsidRPr="000F00FE">
              <w:rPr>
                <w:rFonts w:ascii="Calibri" w:hAnsi="Calibri"/>
              </w:rPr>
              <w:t>1</w:t>
            </w:r>
          </w:p>
        </w:tc>
        <w:tc>
          <w:tcPr>
            <w:tcW w:w="900" w:type="dxa"/>
            <w:shd w:val="clear" w:color="auto" w:fill="auto"/>
            <w:noWrap/>
            <w:hideMark/>
          </w:tcPr>
          <w:p w:rsidR="007A3FE6" w:rsidRPr="000F00FE" w:rsidRDefault="007A3FE6" w:rsidP="007A3FE6">
            <w:pPr>
              <w:rPr>
                <w:rFonts w:ascii="Calibri" w:hAnsi="Calibri"/>
              </w:rPr>
            </w:pPr>
            <w:r w:rsidRPr="000F00FE">
              <w:rPr>
                <w:rFonts w:ascii="Calibri" w:hAnsi="Calibri"/>
              </w:rPr>
              <w:t>0</w:t>
            </w:r>
          </w:p>
        </w:tc>
        <w:tc>
          <w:tcPr>
            <w:tcW w:w="900" w:type="dxa"/>
            <w:shd w:val="clear" w:color="auto" w:fill="auto"/>
            <w:noWrap/>
            <w:hideMark/>
          </w:tcPr>
          <w:p w:rsidR="007A3FE6" w:rsidRPr="000F00FE" w:rsidRDefault="007A3FE6" w:rsidP="007A3FE6">
            <w:pPr>
              <w:rPr>
                <w:rFonts w:ascii="Calibri" w:hAnsi="Calibri"/>
              </w:rPr>
            </w:pPr>
            <w:r w:rsidRPr="000F00FE">
              <w:rPr>
                <w:rFonts w:ascii="Calibri" w:hAnsi="Calibri"/>
              </w:rPr>
              <w:t>1</w:t>
            </w:r>
          </w:p>
        </w:tc>
      </w:tr>
      <w:tr w:rsidR="007A3FE6" w:rsidRPr="00B0612E" w:rsidTr="005E6D75">
        <w:trPr>
          <w:trHeight w:val="438"/>
        </w:trPr>
        <w:tc>
          <w:tcPr>
            <w:tcW w:w="7020" w:type="dxa"/>
            <w:gridSpan w:val="4"/>
            <w:shd w:val="clear" w:color="auto" w:fill="auto"/>
            <w:noWrap/>
            <w:hideMark/>
          </w:tcPr>
          <w:p w:rsidR="007A3FE6" w:rsidRPr="000F00FE" w:rsidRDefault="007A3FE6" w:rsidP="007A3FE6">
            <w:pPr>
              <w:rPr>
                <w:rFonts w:ascii="Calibri" w:hAnsi="Calibri"/>
              </w:rPr>
            </w:pPr>
            <w:r w:rsidRPr="000F00FE">
              <w:rPr>
                <w:rFonts w:ascii="Calibri" w:hAnsi="Calibri"/>
              </w:rPr>
              <w:t>1 APPROVED</w:t>
            </w:r>
          </w:p>
        </w:tc>
      </w:tr>
      <w:tr w:rsidR="007A3FE6" w:rsidRPr="00B0612E" w:rsidTr="005E6D75">
        <w:trPr>
          <w:trHeight w:val="438"/>
        </w:trPr>
        <w:tc>
          <w:tcPr>
            <w:tcW w:w="4140" w:type="dxa"/>
            <w:shd w:val="clear" w:color="auto" w:fill="auto"/>
            <w:noWrap/>
            <w:hideMark/>
          </w:tcPr>
          <w:p w:rsidR="007A3FE6" w:rsidRPr="000F00FE" w:rsidRDefault="007A3FE6" w:rsidP="007A3FE6">
            <w:pPr>
              <w:rPr>
                <w:rFonts w:ascii="Calibri" w:hAnsi="Calibri"/>
              </w:rPr>
            </w:pPr>
            <w:r w:rsidRPr="000F00FE">
              <w:rPr>
                <w:rFonts w:ascii="Calibri" w:hAnsi="Calibri"/>
              </w:rPr>
              <w:t>LPC Areas of Expertise Review</w:t>
            </w:r>
          </w:p>
        </w:tc>
        <w:tc>
          <w:tcPr>
            <w:tcW w:w="1080" w:type="dxa"/>
            <w:shd w:val="clear" w:color="auto" w:fill="auto"/>
            <w:noWrap/>
            <w:hideMark/>
          </w:tcPr>
          <w:p w:rsidR="007A3FE6" w:rsidRPr="000F00FE" w:rsidRDefault="007A3FE6" w:rsidP="007A3FE6">
            <w:pPr>
              <w:rPr>
                <w:rFonts w:ascii="Calibri" w:hAnsi="Calibri"/>
              </w:rPr>
            </w:pPr>
            <w:r w:rsidRPr="000F00FE">
              <w:rPr>
                <w:rFonts w:ascii="Calibri" w:hAnsi="Calibri"/>
              </w:rPr>
              <w:t>0</w:t>
            </w:r>
          </w:p>
        </w:tc>
        <w:tc>
          <w:tcPr>
            <w:tcW w:w="900" w:type="dxa"/>
            <w:shd w:val="clear" w:color="auto" w:fill="auto"/>
            <w:noWrap/>
            <w:hideMark/>
          </w:tcPr>
          <w:p w:rsidR="007A3FE6" w:rsidRPr="000F00FE" w:rsidRDefault="007A3FE6" w:rsidP="007A3FE6">
            <w:pPr>
              <w:rPr>
                <w:rFonts w:ascii="Calibri" w:hAnsi="Calibri"/>
              </w:rPr>
            </w:pPr>
            <w:r w:rsidRPr="000F00FE">
              <w:rPr>
                <w:rFonts w:ascii="Calibri" w:hAnsi="Calibri"/>
              </w:rPr>
              <w:t>0</w:t>
            </w:r>
          </w:p>
        </w:tc>
        <w:tc>
          <w:tcPr>
            <w:tcW w:w="900" w:type="dxa"/>
            <w:shd w:val="clear" w:color="auto" w:fill="auto"/>
            <w:noWrap/>
            <w:hideMark/>
          </w:tcPr>
          <w:p w:rsidR="007A3FE6" w:rsidRPr="000F00FE" w:rsidRDefault="007A3FE6" w:rsidP="007A3FE6">
            <w:pPr>
              <w:rPr>
                <w:rFonts w:ascii="Calibri" w:hAnsi="Calibri"/>
              </w:rPr>
            </w:pPr>
            <w:r w:rsidRPr="000F00FE">
              <w:rPr>
                <w:rFonts w:ascii="Calibri" w:hAnsi="Calibri"/>
              </w:rPr>
              <w:t>0</w:t>
            </w:r>
          </w:p>
        </w:tc>
      </w:tr>
      <w:tr w:rsidR="007A3FE6" w:rsidRPr="00B0612E" w:rsidTr="005E6D75">
        <w:trPr>
          <w:trHeight w:val="438"/>
        </w:trPr>
        <w:tc>
          <w:tcPr>
            <w:tcW w:w="7020" w:type="dxa"/>
            <w:gridSpan w:val="4"/>
            <w:shd w:val="clear" w:color="auto" w:fill="auto"/>
            <w:noWrap/>
            <w:hideMark/>
          </w:tcPr>
          <w:p w:rsidR="007A3FE6" w:rsidRPr="000F00FE" w:rsidRDefault="007A3FE6" w:rsidP="007A3FE6">
            <w:pPr>
              <w:rPr>
                <w:rFonts w:ascii="Calibri" w:hAnsi="Calibri"/>
              </w:rPr>
            </w:pPr>
            <w:r w:rsidRPr="000F00FE">
              <w:rPr>
                <w:rFonts w:ascii="Calibri" w:hAnsi="Calibri"/>
              </w:rPr>
              <w:t>N/A</w:t>
            </w:r>
          </w:p>
        </w:tc>
      </w:tr>
      <w:tr w:rsidR="007A3FE6" w:rsidRPr="00B0612E" w:rsidTr="005E6D75">
        <w:trPr>
          <w:trHeight w:val="438"/>
        </w:trPr>
        <w:tc>
          <w:tcPr>
            <w:tcW w:w="4140" w:type="dxa"/>
            <w:shd w:val="clear" w:color="auto" w:fill="auto"/>
            <w:noWrap/>
            <w:hideMark/>
          </w:tcPr>
          <w:p w:rsidR="007A3FE6" w:rsidRPr="000F00FE" w:rsidRDefault="007A3FE6" w:rsidP="007A3FE6">
            <w:pPr>
              <w:rPr>
                <w:rFonts w:ascii="Calibri" w:hAnsi="Calibri"/>
              </w:rPr>
            </w:pPr>
            <w:r w:rsidRPr="000F00FE">
              <w:rPr>
                <w:rFonts w:ascii="Calibri" w:hAnsi="Calibri"/>
              </w:rPr>
              <w:t>Application for Expedited Processing</w:t>
            </w:r>
          </w:p>
        </w:tc>
        <w:tc>
          <w:tcPr>
            <w:tcW w:w="1080" w:type="dxa"/>
            <w:shd w:val="clear" w:color="auto" w:fill="auto"/>
            <w:noWrap/>
            <w:hideMark/>
          </w:tcPr>
          <w:p w:rsidR="007A3FE6" w:rsidRPr="000F00FE" w:rsidRDefault="007A3FE6" w:rsidP="007A3FE6">
            <w:pPr>
              <w:rPr>
                <w:rFonts w:ascii="Calibri" w:hAnsi="Calibri"/>
              </w:rPr>
            </w:pPr>
            <w:r w:rsidRPr="000F00FE">
              <w:rPr>
                <w:rFonts w:ascii="Calibri" w:hAnsi="Calibri"/>
              </w:rPr>
              <w:t>15</w:t>
            </w:r>
          </w:p>
        </w:tc>
        <w:tc>
          <w:tcPr>
            <w:tcW w:w="900" w:type="dxa"/>
            <w:shd w:val="clear" w:color="auto" w:fill="auto"/>
            <w:noWrap/>
            <w:hideMark/>
          </w:tcPr>
          <w:p w:rsidR="007A3FE6" w:rsidRPr="000F00FE" w:rsidRDefault="007A3FE6" w:rsidP="007A3FE6">
            <w:pPr>
              <w:rPr>
                <w:rFonts w:ascii="Calibri" w:hAnsi="Calibri"/>
              </w:rPr>
            </w:pPr>
            <w:r w:rsidRPr="000F00FE">
              <w:rPr>
                <w:rFonts w:ascii="Calibri" w:hAnsi="Calibri"/>
              </w:rPr>
              <w:t>35</w:t>
            </w:r>
          </w:p>
        </w:tc>
        <w:tc>
          <w:tcPr>
            <w:tcW w:w="900" w:type="dxa"/>
            <w:shd w:val="clear" w:color="auto" w:fill="auto"/>
            <w:noWrap/>
            <w:hideMark/>
          </w:tcPr>
          <w:p w:rsidR="007A3FE6" w:rsidRPr="000F00FE" w:rsidRDefault="007A3FE6" w:rsidP="007A3FE6">
            <w:pPr>
              <w:rPr>
                <w:rFonts w:ascii="Calibri" w:hAnsi="Calibri"/>
              </w:rPr>
            </w:pPr>
            <w:r w:rsidRPr="000F00FE">
              <w:rPr>
                <w:rFonts w:ascii="Calibri" w:hAnsi="Calibri"/>
              </w:rPr>
              <w:t>50</w:t>
            </w:r>
          </w:p>
        </w:tc>
      </w:tr>
      <w:tr w:rsidR="007A3FE6" w:rsidRPr="00B0612E" w:rsidTr="005E6D75">
        <w:trPr>
          <w:trHeight w:val="438"/>
        </w:trPr>
        <w:tc>
          <w:tcPr>
            <w:tcW w:w="4140" w:type="dxa"/>
            <w:shd w:val="clear" w:color="auto" w:fill="auto"/>
            <w:noWrap/>
            <w:hideMark/>
          </w:tcPr>
          <w:p w:rsidR="007A3FE6" w:rsidRPr="000F00FE" w:rsidRDefault="007A3FE6" w:rsidP="007A3FE6">
            <w:pPr>
              <w:rPr>
                <w:rFonts w:ascii="Calibri" w:hAnsi="Calibri"/>
              </w:rPr>
            </w:pPr>
          </w:p>
        </w:tc>
        <w:tc>
          <w:tcPr>
            <w:tcW w:w="1080" w:type="dxa"/>
            <w:shd w:val="clear" w:color="auto" w:fill="auto"/>
            <w:noWrap/>
            <w:hideMark/>
          </w:tcPr>
          <w:p w:rsidR="007A3FE6" w:rsidRPr="000F00FE" w:rsidRDefault="007A3FE6" w:rsidP="007A3FE6">
            <w:pPr>
              <w:rPr>
                <w:rFonts w:ascii="Calibri" w:hAnsi="Calibri"/>
              </w:rPr>
            </w:pPr>
          </w:p>
        </w:tc>
        <w:tc>
          <w:tcPr>
            <w:tcW w:w="900" w:type="dxa"/>
            <w:shd w:val="clear" w:color="auto" w:fill="auto"/>
            <w:noWrap/>
            <w:hideMark/>
          </w:tcPr>
          <w:p w:rsidR="007A3FE6" w:rsidRPr="000F00FE" w:rsidRDefault="007A3FE6" w:rsidP="007A3FE6">
            <w:pPr>
              <w:rPr>
                <w:rFonts w:ascii="Calibri" w:hAnsi="Calibri"/>
              </w:rPr>
            </w:pPr>
          </w:p>
        </w:tc>
        <w:tc>
          <w:tcPr>
            <w:tcW w:w="900" w:type="dxa"/>
            <w:shd w:val="clear" w:color="auto" w:fill="auto"/>
            <w:noWrap/>
            <w:hideMark/>
          </w:tcPr>
          <w:p w:rsidR="007A3FE6" w:rsidRPr="000F00FE" w:rsidRDefault="007A3FE6" w:rsidP="007A3FE6">
            <w:pPr>
              <w:rPr>
                <w:rFonts w:ascii="Calibri" w:hAnsi="Calibri"/>
              </w:rPr>
            </w:pPr>
          </w:p>
        </w:tc>
      </w:tr>
      <w:tr w:rsidR="007A3FE6" w:rsidRPr="00B0612E" w:rsidTr="005E6D75">
        <w:trPr>
          <w:trHeight w:val="438"/>
        </w:trPr>
        <w:tc>
          <w:tcPr>
            <w:tcW w:w="4140" w:type="dxa"/>
            <w:shd w:val="clear" w:color="auto" w:fill="auto"/>
            <w:noWrap/>
            <w:hideMark/>
          </w:tcPr>
          <w:p w:rsidR="007A3FE6" w:rsidRPr="000F00FE" w:rsidRDefault="007A3FE6" w:rsidP="007A3FE6">
            <w:pPr>
              <w:rPr>
                <w:rFonts w:ascii="Calibri" w:hAnsi="Calibri"/>
              </w:rPr>
            </w:pPr>
            <w:r w:rsidRPr="000F00FE">
              <w:rPr>
                <w:rFonts w:ascii="Calibri" w:hAnsi="Calibri"/>
              </w:rPr>
              <w:t>PLPC Practice Setting Updates</w:t>
            </w:r>
          </w:p>
        </w:tc>
        <w:tc>
          <w:tcPr>
            <w:tcW w:w="1080" w:type="dxa"/>
            <w:shd w:val="clear" w:color="auto" w:fill="auto"/>
            <w:noWrap/>
            <w:hideMark/>
          </w:tcPr>
          <w:p w:rsidR="007A3FE6" w:rsidRPr="000F00FE" w:rsidRDefault="007A3FE6" w:rsidP="007A3FE6">
            <w:pPr>
              <w:rPr>
                <w:rFonts w:ascii="Calibri" w:hAnsi="Calibri"/>
              </w:rPr>
            </w:pPr>
            <w:r w:rsidRPr="000F00FE">
              <w:rPr>
                <w:rFonts w:ascii="Calibri" w:hAnsi="Calibri"/>
              </w:rPr>
              <w:t>37</w:t>
            </w:r>
          </w:p>
        </w:tc>
        <w:tc>
          <w:tcPr>
            <w:tcW w:w="900" w:type="dxa"/>
            <w:shd w:val="clear" w:color="auto" w:fill="auto"/>
            <w:noWrap/>
            <w:hideMark/>
          </w:tcPr>
          <w:p w:rsidR="007A3FE6" w:rsidRPr="000F00FE" w:rsidRDefault="007A3FE6" w:rsidP="007A3FE6">
            <w:pPr>
              <w:rPr>
                <w:rFonts w:ascii="Calibri" w:hAnsi="Calibri"/>
              </w:rPr>
            </w:pPr>
            <w:r w:rsidRPr="000F00FE">
              <w:rPr>
                <w:rFonts w:ascii="Calibri" w:hAnsi="Calibri"/>
              </w:rPr>
              <w:t>22</w:t>
            </w:r>
          </w:p>
        </w:tc>
        <w:tc>
          <w:tcPr>
            <w:tcW w:w="900" w:type="dxa"/>
            <w:shd w:val="clear" w:color="auto" w:fill="auto"/>
            <w:noWrap/>
            <w:hideMark/>
          </w:tcPr>
          <w:p w:rsidR="007A3FE6" w:rsidRPr="000F00FE" w:rsidRDefault="007A3FE6" w:rsidP="007A3FE6">
            <w:pPr>
              <w:rPr>
                <w:rFonts w:ascii="Calibri" w:hAnsi="Calibri"/>
              </w:rPr>
            </w:pPr>
            <w:r w:rsidRPr="000F00FE">
              <w:rPr>
                <w:rFonts w:ascii="Calibri" w:hAnsi="Calibri"/>
              </w:rPr>
              <w:t>59</w:t>
            </w:r>
          </w:p>
        </w:tc>
      </w:tr>
      <w:tr w:rsidR="007A3FE6" w:rsidRPr="00B0612E" w:rsidTr="005E6D75">
        <w:trPr>
          <w:trHeight w:val="438"/>
        </w:trPr>
        <w:tc>
          <w:tcPr>
            <w:tcW w:w="4140" w:type="dxa"/>
            <w:shd w:val="clear" w:color="auto" w:fill="auto"/>
            <w:noWrap/>
            <w:hideMark/>
          </w:tcPr>
          <w:p w:rsidR="007A3FE6" w:rsidRPr="000F00FE" w:rsidRDefault="007A3FE6" w:rsidP="007A3FE6">
            <w:pPr>
              <w:rPr>
                <w:rFonts w:ascii="Calibri" w:hAnsi="Calibri"/>
              </w:rPr>
            </w:pPr>
          </w:p>
        </w:tc>
        <w:tc>
          <w:tcPr>
            <w:tcW w:w="1080" w:type="dxa"/>
            <w:shd w:val="clear" w:color="auto" w:fill="auto"/>
            <w:noWrap/>
            <w:hideMark/>
          </w:tcPr>
          <w:p w:rsidR="007A3FE6" w:rsidRPr="000F00FE" w:rsidRDefault="007A3FE6" w:rsidP="007A3FE6">
            <w:pPr>
              <w:rPr>
                <w:rFonts w:ascii="Calibri" w:hAnsi="Calibri"/>
              </w:rPr>
            </w:pPr>
          </w:p>
        </w:tc>
        <w:tc>
          <w:tcPr>
            <w:tcW w:w="900" w:type="dxa"/>
            <w:shd w:val="clear" w:color="auto" w:fill="auto"/>
            <w:noWrap/>
            <w:hideMark/>
          </w:tcPr>
          <w:p w:rsidR="007A3FE6" w:rsidRPr="000F00FE" w:rsidRDefault="007A3FE6" w:rsidP="007A3FE6">
            <w:pPr>
              <w:rPr>
                <w:rFonts w:ascii="Calibri" w:hAnsi="Calibri"/>
              </w:rPr>
            </w:pPr>
          </w:p>
        </w:tc>
        <w:tc>
          <w:tcPr>
            <w:tcW w:w="900" w:type="dxa"/>
            <w:shd w:val="clear" w:color="auto" w:fill="auto"/>
            <w:noWrap/>
            <w:hideMark/>
          </w:tcPr>
          <w:p w:rsidR="007A3FE6" w:rsidRPr="000F00FE" w:rsidRDefault="007A3FE6" w:rsidP="007A3FE6">
            <w:pPr>
              <w:rPr>
                <w:rFonts w:ascii="Calibri" w:hAnsi="Calibri"/>
              </w:rPr>
            </w:pPr>
          </w:p>
        </w:tc>
      </w:tr>
      <w:tr w:rsidR="007A3FE6" w:rsidRPr="00B0612E" w:rsidTr="005E6D75">
        <w:trPr>
          <w:trHeight w:val="438"/>
        </w:trPr>
        <w:tc>
          <w:tcPr>
            <w:tcW w:w="4140" w:type="dxa"/>
            <w:shd w:val="clear" w:color="auto" w:fill="auto"/>
            <w:noWrap/>
            <w:hideMark/>
          </w:tcPr>
          <w:p w:rsidR="007A3FE6" w:rsidRPr="000F00FE" w:rsidRDefault="007A3FE6" w:rsidP="007A3FE6">
            <w:pPr>
              <w:rPr>
                <w:rFonts w:ascii="Calibri" w:hAnsi="Calibri"/>
                <w:b/>
              </w:rPr>
            </w:pPr>
            <w:r w:rsidRPr="000F00FE">
              <w:rPr>
                <w:rFonts w:ascii="Calibri" w:hAnsi="Calibri"/>
                <w:b/>
              </w:rPr>
              <w:t>Total LPC Folders Reviewed</w:t>
            </w:r>
          </w:p>
        </w:tc>
        <w:tc>
          <w:tcPr>
            <w:tcW w:w="1080" w:type="dxa"/>
            <w:shd w:val="clear" w:color="auto" w:fill="auto"/>
            <w:noWrap/>
            <w:hideMark/>
          </w:tcPr>
          <w:p w:rsidR="007A3FE6" w:rsidRPr="000F00FE" w:rsidRDefault="007A3FE6" w:rsidP="007A3FE6">
            <w:pPr>
              <w:rPr>
                <w:rFonts w:ascii="Calibri" w:hAnsi="Calibri"/>
                <w:b/>
              </w:rPr>
            </w:pPr>
            <w:r w:rsidRPr="000F00FE">
              <w:rPr>
                <w:rFonts w:ascii="Calibri" w:hAnsi="Calibri"/>
                <w:b/>
              </w:rPr>
              <w:t>118</w:t>
            </w:r>
          </w:p>
        </w:tc>
        <w:tc>
          <w:tcPr>
            <w:tcW w:w="900" w:type="dxa"/>
            <w:shd w:val="clear" w:color="auto" w:fill="auto"/>
            <w:noWrap/>
            <w:hideMark/>
          </w:tcPr>
          <w:p w:rsidR="007A3FE6" w:rsidRPr="000F00FE" w:rsidRDefault="007A3FE6" w:rsidP="007A3FE6">
            <w:pPr>
              <w:rPr>
                <w:rFonts w:ascii="Calibri" w:hAnsi="Calibri"/>
                <w:b/>
              </w:rPr>
            </w:pPr>
            <w:r w:rsidRPr="000F00FE">
              <w:rPr>
                <w:rFonts w:ascii="Calibri" w:hAnsi="Calibri"/>
                <w:b/>
              </w:rPr>
              <w:t>167</w:t>
            </w:r>
          </w:p>
        </w:tc>
        <w:tc>
          <w:tcPr>
            <w:tcW w:w="900" w:type="dxa"/>
            <w:shd w:val="clear" w:color="auto" w:fill="auto"/>
            <w:noWrap/>
            <w:hideMark/>
          </w:tcPr>
          <w:p w:rsidR="007A3FE6" w:rsidRPr="000F00FE" w:rsidRDefault="007A3FE6" w:rsidP="007A3FE6">
            <w:pPr>
              <w:rPr>
                <w:rFonts w:ascii="Calibri" w:hAnsi="Calibri"/>
                <w:b/>
              </w:rPr>
            </w:pPr>
            <w:r w:rsidRPr="000F00FE">
              <w:rPr>
                <w:rFonts w:ascii="Calibri" w:hAnsi="Calibri"/>
                <w:b/>
              </w:rPr>
              <w:t>285</w:t>
            </w:r>
          </w:p>
        </w:tc>
      </w:tr>
    </w:tbl>
    <w:p w:rsidR="009124ED" w:rsidRPr="00B0612E" w:rsidRDefault="009124ED" w:rsidP="009124ED">
      <w:pPr>
        <w:adjustRightInd/>
        <w:spacing w:line="204" w:lineRule="auto"/>
        <w:rPr>
          <w:rFonts w:ascii="Calibri" w:hAnsi="Calibri"/>
        </w:rPr>
      </w:pPr>
      <w:r w:rsidRPr="00B0612E">
        <w:rPr>
          <w:rFonts w:ascii="Calibri" w:hAnsi="Calibri"/>
          <w:sz w:val="22"/>
          <w:szCs w:val="22"/>
        </w:rPr>
        <w:tab/>
      </w:r>
      <w:r w:rsidRPr="00B0612E">
        <w:rPr>
          <w:rFonts w:ascii="Calibri" w:hAnsi="Calibri"/>
          <w:sz w:val="22"/>
          <w:szCs w:val="22"/>
        </w:rPr>
        <w:tab/>
      </w:r>
      <w:r w:rsidRPr="00B0612E">
        <w:rPr>
          <w:rFonts w:ascii="Calibri" w:hAnsi="Calibri"/>
          <w:sz w:val="22"/>
          <w:szCs w:val="22"/>
        </w:rPr>
        <w:tab/>
      </w:r>
      <w:r w:rsidRPr="00B0612E">
        <w:rPr>
          <w:rFonts w:ascii="Calibri" w:hAnsi="Calibri"/>
          <w:sz w:val="22"/>
          <w:szCs w:val="22"/>
        </w:rPr>
        <w:tab/>
      </w:r>
      <w:r w:rsidRPr="00B0612E">
        <w:rPr>
          <w:rFonts w:ascii="Calibri" w:hAnsi="Calibri"/>
          <w:sz w:val="22"/>
          <w:szCs w:val="22"/>
        </w:rPr>
        <w:tab/>
      </w:r>
      <w:r w:rsidRPr="00B0612E">
        <w:rPr>
          <w:rFonts w:ascii="Calibri" w:hAnsi="Calibri"/>
          <w:sz w:val="22"/>
          <w:szCs w:val="22"/>
        </w:rPr>
        <w:tab/>
      </w:r>
    </w:p>
    <w:p w:rsidR="005E6D75" w:rsidRDefault="005E6D75" w:rsidP="00912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r>
        <w:rPr>
          <w:rFonts w:ascii="Calibri" w:hAnsi="Calibri"/>
          <w:color w:val="000000"/>
          <w:sz w:val="22"/>
          <w:szCs w:val="22"/>
        </w:rPr>
        <w:t xml:space="preserve">J Mims discussed F Myer’s application in depth. The Board discussed their concerns and next steps for F Myer’s. J Mims re-explained licensure endorsement process. </w:t>
      </w:r>
    </w:p>
    <w:p w:rsidR="005E6D75" w:rsidRDefault="005E6D75" w:rsidP="00912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p>
    <w:p w:rsidR="005E6D75" w:rsidRDefault="005E6D75" w:rsidP="00912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r>
        <w:rPr>
          <w:rFonts w:ascii="Calibri" w:hAnsi="Calibri"/>
          <w:color w:val="000000"/>
          <w:sz w:val="22"/>
          <w:szCs w:val="22"/>
        </w:rPr>
        <w:t xml:space="preserve">E Cowger discussed school counselor time off while PLPCs (such as during summer or other holiday breaks). The Board discussed our current practice and asked M Olsan to memorialize as an official Board policy.  </w:t>
      </w:r>
    </w:p>
    <w:p w:rsidR="005E6D75" w:rsidRDefault="005E6D75" w:rsidP="00912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p>
    <w:p w:rsidR="009124ED" w:rsidRPr="00B0612E" w:rsidRDefault="00CC54F0" w:rsidP="00912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sz w:val="22"/>
          <w:szCs w:val="22"/>
        </w:rPr>
      </w:pPr>
      <w:r w:rsidRPr="00B0612E">
        <w:rPr>
          <w:rFonts w:ascii="Calibri" w:hAnsi="Calibri"/>
          <w:color w:val="000000"/>
          <w:sz w:val="22"/>
          <w:szCs w:val="22"/>
        </w:rPr>
        <w:t>C Guillotte</w:t>
      </w:r>
      <w:r w:rsidR="009124ED" w:rsidRPr="00B0612E">
        <w:rPr>
          <w:rFonts w:ascii="Calibri" w:hAnsi="Calibri"/>
          <w:color w:val="000000"/>
          <w:sz w:val="22"/>
          <w:szCs w:val="22"/>
        </w:rPr>
        <w:t xml:space="preserve"> </w:t>
      </w:r>
      <w:r w:rsidR="009124ED" w:rsidRPr="00B0612E">
        <w:rPr>
          <w:rFonts w:ascii="Calibri" w:hAnsi="Calibri"/>
          <w:sz w:val="22"/>
          <w:szCs w:val="22"/>
        </w:rPr>
        <w:t xml:space="preserve">reported </w:t>
      </w:r>
      <w:r w:rsidR="00025684">
        <w:rPr>
          <w:rFonts w:ascii="Calibri" w:hAnsi="Calibri"/>
          <w:sz w:val="22"/>
          <w:szCs w:val="22"/>
        </w:rPr>
        <w:t>17</w:t>
      </w:r>
      <w:r w:rsidR="009124ED" w:rsidRPr="00B0612E">
        <w:rPr>
          <w:rFonts w:ascii="Calibri" w:hAnsi="Calibri"/>
          <w:sz w:val="22"/>
          <w:szCs w:val="22"/>
        </w:rPr>
        <w:t xml:space="preserve"> applicants were reviewed for </w:t>
      </w:r>
      <w:r w:rsidR="00A8570A" w:rsidRPr="00B0612E">
        <w:rPr>
          <w:rFonts w:ascii="Calibri" w:hAnsi="Calibri"/>
          <w:sz w:val="22"/>
          <w:szCs w:val="22"/>
        </w:rPr>
        <w:t>provisional licensure</w:t>
      </w:r>
      <w:r w:rsidR="009124ED" w:rsidRPr="00B0612E">
        <w:rPr>
          <w:rFonts w:ascii="Calibri" w:hAnsi="Calibri"/>
          <w:sz w:val="22"/>
          <w:szCs w:val="22"/>
        </w:rPr>
        <w:t xml:space="preserve">/licensure/supervision for </w:t>
      </w:r>
      <w:r w:rsidR="00A8570A" w:rsidRPr="00B0612E">
        <w:rPr>
          <w:rFonts w:ascii="Calibri" w:hAnsi="Calibri"/>
          <w:sz w:val="22"/>
          <w:szCs w:val="22"/>
        </w:rPr>
        <w:t>PLMFT</w:t>
      </w:r>
      <w:r w:rsidR="009124ED" w:rsidRPr="00B0612E">
        <w:rPr>
          <w:rFonts w:ascii="Calibri" w:hAnsi="Calibri"/>
          <w:sz w:val="22"/>
          <w:szCs w:val="22"/>
        </w:rPr>
        <w:t xml:space="preserve">/LMFT/LMFT-SC/LMFT-S </w:t>
      </w:r>
      <w:r w:rsidR="00025684">
        <w:rPr>
          <w:rFonts w:ascii="Calibri" w:hAnsi="Calibri"/>
          <w:sz w:val="22"/>
          <w:szCs w:val="22"/>
        </w:rPr>
        <w:t>June</w:t>
      </w:r>
      <w:r w:rsidR="003F60D0" w:rsidRPr="00B0612E">
        <w:rPr>
          <w:rFonts w:ascii="Calibri" w:hAnsi="Calibri"/>
          <w:sz w:val="22"/>
          <w:szCs w:val="22"/>
        </w:rPr>
        <w:t xml:space="preserve"> </w:t>
      </w:r>
      <w:r w:rsidR="00407A70" w:rsidRPr="00B0612E">
        <w:rPr>
          <w:rFonts w:ascii="Calibri" w:hAnsi="Calibri"/>
          <w:sz w:val="22"/>
          <w:szCs w:val="22"/>
        </w:rPr>
        <w:t xml:space="preserve">and </w:t>
      </w:r>
      <w:r w:rsidR="00025684">
        <w:rPr>
          <w:rFonts w:ascii="Calibri" w:hAnsi="Calibri"/>
          <w:sz w:val="22"/>
          <w:szCs w:val="22"/>
        </w:rPr>
        <w:t>July</w:t>
      </w:r>
      <w:r w:rsidR="003F60D0" w:rsidRPr="00B0612E">
        <w:rPr>
          <w:rFonts w:ascii="Calibri" w:hAnsi="Calibri"/>
          <w:sz w:val="22"/>
          <w:szCs w:val="22"/>
        </w:rPr>
        <w:t xml:space="preserve"> 2017</w:t>
      </w:r>
      <w:r w:rsidR="009124ED" w:rsidRPr="00B0612E">
        <w:rPr>
          <w:rFonts w:ascii="Calibri" w:hAnsi="Calibri"/>
          <w:sz w:val="22"/>
          <w:szCs w:val="22"/>
        </w:rPr>
        <w:t xml:space="preserve">.  </w:t>
      </w:r>
    </w:p>
    <w:p w:rsidR="009124ED" w:rsidRPr="00B0612E" w:rsidRDefault="009124ED" w:rsidP="00912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sz w:val="22"/>
          <w:szCs w:val="22"/>
        </w:rPr>
      </w:pPr>
      <w:r w:rsidRPr="00B0612E">
        <w:rPr>
          <w:rFonts w:ascii="Calibri" w:hAnsi="Calibri"/>
          <w:sz w:val="22"/>
          <w:szCs w:val="22"/>
        </w:rPr>
        <w:tab/>
      </w:r>
    </w:p>
    <w:tbl>
      <w:tblPr>
        <w:tblW w:w="7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069"/>
        <w:gridCol w:w="915"/>
        <w:gridCol w:w="896"/>
      </w:tblGrid>
      <w:tr w:rsidR="002B0EEE" w:rsidRPr="000F00FE" w:rsidTr="005E6D75">
        <w:trPr>
          <w:trHeight w:val="480"/>
        </w:trPr>
        <w:tc>
          <w:tcPr>
            <w:tcW w:w="4140" w:type="dxa"/>
            <w:noWrap/>
            <w:hideMark/>
          </w:tcPr>
          <w:p w:rsidR="002B0EEE" w:rsidRPr="000F00FE" w:rsidRDefault="002B0EEE" w:rsidP="002B0EEE">
            <w:pPr>
              <w:rPr>
                <w:rFonts w:ascii="Calibri" w:hAnsi="Calibri"/>
                <w:b/>
              </w:rPr>
            </w:pPr>
            <w:r w:rsidRPr="000F00FE">
              <w:rPr>
                <w:rFonts w:ascii="Calibri" w:hAnsi="Calibri"/>
                <w:b/>
              </w:rPr>
              <w:t>Application Type</w:t>
            </w:r>
          </w:p>
        </w:tc>
        <w:tc>
          <w:tcPr>
            <w:tcW w:w="1069" w:type="dxa"/>
          </w:tcPr>
          <w:p w:rsidR="002B0EEE" w:rsidRPr="000F00FE" w:rsidRDefault="00025684" w:rsidP="002B0EEE">
            <w:pPr>
              <w:rPr>
                <w:rFonts w:ascii="Calibri" w:hAnsi="Calibri"/>
                <w:b/>
              </w:rPr>
            </w:pPr>
            <w:r w:rsidRPr="000F00FE">
              <w:rPr>
                <w:rFonts w:ascii="Calibri" w:hAnsi="Calibri"/>
                <w:b/>
              </w:rPr>
              <w:t>June</w:t>
            </w:r>
          </w:p>
        </w:tc>
        <w:tc>
          <w:tcPr>
            <w:tcW w:w="915" w:type="dxa"/>
          </w:tcPr>
          <w:p w:rsidR="002B0EEE" w:rsidRPr="000F00FE" w:rsidRDefault="00025684" w:rsidP="002B0EEE">
            <w:pPr>
              <w:rPr>
                <w:rFonts w:ascii="Calibri" w:hAnsi="Calibri"/>
                <w:b/>
              </w:rPr>
            </w:pPr>
            <w:r w:rsidRPr="000F00FE">
              <w:rPr>
                <w:rFonts w:ascii="Calibri" w:hAnsi="Calibri"/>
                <w:b/>
              </w:rPr>
              <w:t>July</w:t>
            </w:r>
          </w:p>
        </w:tc>
        <w:tc>
          <w:tcPr>
            <w:tcW w:w="896" w:type="dxa"/>
            <w:noWrap/>
            <w:hideMark/>
          </w:tcPr>
          <w:p w:rsidR="002B0EEE" w:rsidRPr="000F00FE" w:rsidRDefault="002B0EEE" w:rsidP="002B0EEE">
            <w:pPr>
              <w:rPr>
                <w:rFonts w:ascii="Calibri" w:hAnsi="Calibri"/>
                <w:b/>
              </w:rPr>
            </w:pPr>
            <w:r w:rsidRPr="000F00FE">
              <w:rPr>
                <w:rFonts w:ascii="Calibri" w:hAnsi="Calibri"/>
                <w:b/>
              </w:rPr>
              <w:t>Total</w:t>
            </w:r>
          </w:p>
        </w:tc>
      </w:tr>
      <w:tr w:rsidR="00025684" w:rsidRPr="000F00FE" w:rsidTr="005E6D75">
        <w:trPr>
          <w:trHeight w:val="287"/>
        </w:trPr>
        <w:tc>
          <w:tcPr>
            <w:tcW w:w="4140" w:type="dxa"/>
            <w:noWrap/>
            <w:hideMark/>
          </w:tcPr>
          <w:p w:rsidR="00025684" w:rsidRPr="000F00FE" w:rsidRDefault="00025684" w:rsidP="00025684">
            <w:pPr>
              <w:rPr>
                <w:rFonts w:ascii="Calibri" w:hAnsi="Calibri"/>
              </w:rPr>
            </w:pPr>
            <w:r w:rsidRPr="000F00FE">
              <w:rPr>
                <w:rFonts w:ascii="Calibri" w:hAnsi="Calibri"/>
              </w:rPr>
              <w:t>LMFT Application for Licensure</w:t>
            </w:r>
          </w:p>
        </w:tc>
        <w:tc>
          <w:tcPr>
            <w:tcW w:w="1069" w:type="dxa"/>
          </w:tcPr>
          <w:p w:rsidR="00025684" w:rsidRPr="000F00FE" w:rsidRDefault="00025684" w:rsidP="00025684">
            <w:pPr>
              <w:rPr>
                <w:rFonts w:ascii="Calibri" w:hAnsi="Calibri"/>
              </w:rPr>
            </w:pPr>
            <w:r w:rsidRPr="000F00FE">
              <w:rPr>
                <w:rFonts w:ascii="Calibri" w:hAnsi="Calibri"/>
              </w:rPr>
              <w:t>1</w:t>
            </w:r>
          </w:p>
        </w:tc>
        <w:tc>
          <w:tcPr>
            <w:tcW w:w="915" w:type="dxa"/>
          </w:tcPr>
          <w:p w:rsidR="00025684" w:rsidRPr="000F00FE" w:rsidRDefault="00025684" w:rsidP="00025684">
            <w:pPr>
              <w:rPr>
                <w:rFonts w:ascii="Calibri" w:hAnsi="Calibri"/>
              </w:rPr>
            </w:pPr>
            <w:r w:rsidRPr="000F00FE">
              <w:rPr>
                <w:rFonts w:ascii="Calibri" w:hAnsi="Calibri"/>
              </w:rPr>
              <w:t>2</w:t>
            </w:r>
          </w:p>
        </w:tc>
        <w:tc>
          <w:tcPr>
            <w:tcW w:w="896" w:type="dxa"/>
            <w:noWrap/>
          </w:tcPr>
          <w:p w:rsidR="00025684" w:rsidRPr="000F00FE" w:rsidRDefault="00025684" w:rsidP="00025684">
            <w:pPr>
              <w:rPr>
                <w:rFonts w:ascii="Calibri" w:hAnsi="Calibri"/>
              </w:rPr>
            </w:pPr>
            <w:r w:rsidRPr="000F00FE">
              <w:rPr>
                <w:rFonts w:ascii="Calibri" w:hAnsi="Calibri"/>
              </w:rPr>
              <w:t>3</w:t>
            </w:r>
          </w:p>
        </w:tc>
      </w:tr>
      <w:tr w:rsidR="00025684" w:rsidRPr="000F00FE" w:rsidTr="005E6D75">
        <w:trPr>
          <w:trHeight w:val="233"/>
        </w:trPr>
        <w:tc>
          <w:tcPr>
            <w:tcW w:w="4140" w:type="dxa"/>
            <w:noWrap/>
            <w:hideMark/>
          </w:tcPr>
          <w:p w:rsidR="00025684" w:rsidRPr="000F00FE" w:rsidRDefault="00025684" w:rsidP="00025684">
            <w:pPr>
              <w:rPr>
                <w:rFonts w:ascii="Calibri" w:hAnsi="Calibri"/>
              </w:rPr>
            </w:pPr>
            <w:r w:rsidRPr="000F00FE">
              <w:rPr>
                <w:rFonts w:ascii="Calibri" w:hAnsi="Calibri"/>
              </w:rPr>
              <w:t>3 APPROVED</w:t>
            </w:r>
          </w:p>
        </w:tc>
        <w:tc>
          <w:tcPr>
            <w:tcW w:w="1069" w:type="dxa"/>
          </w:tcPr>
          <w:p w:rsidR="00025684" w:rsidRPr="000F00FE" w:rsidRDefault="00025684" w:rsidP="00025684">
            <w:pPr>
              <w:rPr>
                <w:rFonts w:ascii="Calibri" w:hAnsi="Calibri"/>
              </w:rPr>
            </w:pPr>
          </w:p>
        </w:tc>
        <w:tc>
          <w:tcPr>
            <w:tcW w:w="915" w:type="dxa"/>
          </w:tcPr>
          <w:p w:rsidR="00025684" w:rsidRPr="000F00FE" w:rsidRDefault="00025684" w:rsidP="00025684">
            <w:pPr>
              <w:rPr>
                <w:rFonts w:ascii="Calibri" w:hAnsi="Calibri"/>
              </w:rPr>
            </w:pPr>
          </w:p>
        </w:tc>
        <w:tc>
          <w:tcPr>
            <w:tcW w:w="896" w:type="dxa"/>
            <w:noWrap/>
          </w:tcPr>
          <w:p w:rsidR="00025684" w:rsidRPr="000F00FE" w:rsidRDefault="00025684" w:rsidP="00025684">
            <w:pPr>
              <w:rPr>
                <w:rFonts w:ascii="Calibri" w:hAnsi="Calibri"/>
              </w:rPr>
            </w:pPr>
          </w:p>
        </w:tc>
      </w:tr>
      <w:tr w:rsidR="00025684" w:rsidRPr="000F00FE" w:rsidTr="005E6D75">
        <w:trPr>
          <w:trHeight w:val="287"/>
        </w:trPr>
        <w:tc>
          <w:tcPr>
            <w:tcW w:w="4140" w:type="dxa"/>
            <w:noWrap/>
            <w:hideMark/>
          </w:tcPr>
          <w:p w:rsidR="00025684" w:rsidRPr="000F00FE" w:rsidRDefault="00025684" w:rsidP="00025684">
            <w:pPr>
              <w:rPr>
                <w:rFonts w:ascii="Calibri" w:hAnsi="Calibri"/>
              </w:rPr>
            </w:pPr>
            <w:r w:rsidRPr="000F00FE">
              <w:rPr>
                <w:rFonts w:ascii="Calibri" w:hAnsi="Calibri"/>
              </w:rPr>
              <w:t>LMFT Out-of State Applications for Licensure</w:t>
            </w:r>
          </w:p>
        </w:tc>
        <w:tc>
          <w:tcPr>
            <w:tcW w:w="1069" w:type="dxa"/>
          </w:tcPr>
          <w:p w:rsidR="00025684" w:rsidRPr="000F00FE" w:rsidRDefault="00025684" w:rsidP="00025684">
            <w:pPr>
              <w:rPr>
                <w:rFonts w:ascii="Calibri" w:hAnsi="Calibri"/>
              </w:rPr>
            </w:pPr>
            <w:r w:rsidRPr="000F00FE">
              <w:rPr>
                <w:rFonts w:ascii="Calibri" w:hAnsi="Calibri"/>
              </w:rPr>
              <w:t>0</w:t>
            </w:r>
          </w:p>
        </w:tc>
        <w:tc>
          <w:tcPr>
            <w:tcW w:w="915" w:type="dxa"/>
          </w:tcPr>
          <w:p w:rsidR="00025684" w:rsidRPr="000F00FE" w:rsidRDefault="00025684" w:rsidP="00025684">
            <w:pPr>
              <w:rPr>
                <w:rFonts w:ascii="Calibri" w:hAnsi="Calibri"/>
              </w:rPr>
            </w:pPr>
            <w:r w:rsidRPr="000F00FE">
              <w:rPr>
                <w:rFonts w:ascii="Calibri" w:hAnsi="Calibri"/>
              </w:rPr>
              <w:t>2</w:t>
            </w:r>
          </w:p>
        </w:tc>
        <w:tc>
          <w:tcPr>
            <w:tcW w:w="896" w:type="dxa"/>
            <w:noWrap/>
          </w:tcPr>
          <w:p w:rsidR="00025684" w:rsidRPr="000F00FE" w:rsidRDefault="00025684" w:rsidP="00025684">
            <w:pPr>
              <w:rPr>
                <w:rFonts w:ascii="Calibri" w:hAnsi="Calibri"/>
              </w:rPr>
            </w:pPr>
            <w:r w:rsidRPr="000F00FE">
              <w:rPr>
                <w:rFonts w:ascii="Calibri" w:hAnsi="Calibri"/>
              </w:rPr>
              <w:t>2</w:t>
            </w:r>
          </w:p>
        </w:tc>
      </w:tr>
      <w:tr w:rsidR="00025684" w:rsidRPr="000F00FE" w:rsidTr="005E6D75">
        <w:trPr>
          <w:trHeight w:val="251"/>
        </w:trPr>
        <w:tc>
          <w:tcPr>
            <w:tcW w:w="4140" w:type="dxa"/>
            <w:noWrap/>
            <w:hideMark/>
          </w:tcPr>
          <w:p w:rsidR="00025684" w:rsidRPr="000F00FE" w:rsidRDefault="00025684" w:rsidP="00025684">
            <w:pPr>
              <w:rPr>
                <w:rFonts w:ascii="Calibri" w:hAnsi="Calibri"/>
              </w:rPr>
            </w:pPr>
            <w:r w:rsidRPr="000F00FE">
              <w:rPr>
                <w:rFonts w:ascii="Calibri" w:hAnsi="Calibri"/>
              </w:rPr>
              <w:t>2 APPROVED</w:t>
            </w:r>
          </w:p>
        </w:tc>
        <w:tc>
          <w:tcPr>
            <w:tcW w:w="1069" w:type="dxa"/>
          </w:tcPr>
          <w:p w:rsidR="00025684" w:rsidRPr="000F00FE" w:rsidRDefault="00025684" w:rsidP="00025684">
            <w:pPr>
              <w:rPr>
                <w:rFonts w:ascii="Calibri" w:hAnsi="Calibri"/>
              </w:rPr>
            </w:pPr>
          </w:p>
        </w:tc>
        <w:tc>
          <w:tcPr>
            <w:tcW w:w="915" w:type="dxa"/>
          </w:tcPr>
          <w:p w:rsidR="00025684" w:rsidRPr="000F00FE" w:rsidRDefault="00025684" w:rsidP="00025684">
            <w:pPr>
              <w:rPr>
                <w:rFonts w:ascii="Calibri" w:hAnsi="Calibri"/>
              </w:rPr>
            </w:pPr>
          </w:p>
        </w:tc>
        <w:tc>
          <w:tcPr>
            <w:tcW w:w="896" w:type="dxa"/>
            <w:noWrap/>
          </w:tcPr>
          <w:p w:rsidR="00025684" w:rsidRPr="000F00FE" w:rsidRDefault="00025684" w:rsidP="00025684">
            <w:pPr>
              <w:rPr>
                <w:rFonts w:ascii="Calibri" w:hAnsi="Calibri"/>
              </w:rPr>
            </w:pPr>
          </w:p>
        </w:tc>
      </w:tr>
      <w:tr w:rsidR="00025684" w:rsidRPr="000F00FE" w:rsidTr="005E6D75">
        <w:trPr>
          <w:trHeight w:val="233"/>
        </w:trPr>
        <w:tc>
          <w:tcPr>
            <w:tcW w:w="4140" w:type="dxa"/>
            <w:noWrap/>
            <w:hideMark/>
          </w:tcPr>
          <w:p w:rsidR="00025684" w:rsidRPr="000F00FE" w:rsidRDefault="00025684" w:rsidP="00025684">
            <w:pPr>
              <w:rPr>
                <w:rFonts w:ascii="Calibri" w:hAnsi="Calibri"/>
              </w:rPr>
            </w:pPr>
            <w:r w:rsidRPr="000F00FE">
              <w:rPr>
                <w:rFonts w:ascii="Calibri" w:hAnsi="Calibri"/>
              </w:rPr>
              <w:t>PLMFT Section 1,2,3</w:t>
            </w:r>
          </w:p>
        </w:tc>
        <w:tc>
          <w:tcPr>
            <w:tcW w:w="1069" w:type="dxa"/>
          </w:tcPr>
          <w:p w:rsidR="00025684" w:rsidRPr="000F00FE" w:rsidRDefault="00025684" w:rsidP="00025684">
            <w:pPr>
              <w:rPr>
                <w:rFonts w:ascii="Calibri" w:hAnsi="Calibri"/>
              </w:rPr>
            </w:pPr>
            <w:r w:rsidRPr="000F00FE">
              <w:rPr>
                <w:rFonts w:ascii="Calibri" w:hAnsi="Calibri"/>
              </w:rPr>
              <w:t>3</w:t>
            </w:r>
          </w:p>
        </w:tc>
        <w:tc>
          <w:tcPr>
            <w:tcW w:w="915" w:type="dxa"/>
          </w:tcPr>
          <w:p w:rsidR="00025684" w:rsidRPr="000F00FE" w:rsidRDefault="00025684" w:rsidP="00025684">
            <w:pPr>
              <w:rPr>
                <w:rFonts w:ascii="Calibri" w:hAnsi="Calibri"/>
              </w:rPr>
            </w:pPr>
            <w:r w:rsidRPr="000F00FE">
              <w:rPr>
                <w:rFonts w:ascii="Calibri" w:hAnsi="Calibri"/>
              </w:rPr>
              <w:t>3</w:t>
            </w:r>
          </w:p>
        </w:tc>
        <w:tc>
          <w:tcPr>
            <w:tcW w:w="896" w:type="dxa"/>
            <w:noWrap/>
          </w:tcPr>
          <w:p w:rsidR="00025684" w:rsidRPr="000F00FE" w:rsidRDefault="00025684" w:rsidP="00025684">
            <w:pPr>
              <w:rPr>
                <w:rFonts w:ascii="Calibri" w:hAnsi="Calibri"/>
              </w:rPr>
            </w:pPr>
            <w:r w:rsidRPr="000F00FE">
              <w:rPr>
                <w:rFonts w:ascii="Calibri" w:hAnsi="Calibri"/>
              </w:rPr>
              <w:t>6</w:t>
            </w:r>
          </w:p>
        </w:tc>
      </w:tr>
      <w:tr w:rsidR="00025684" w:rsidRPr="000F00FE" w:rsidTr="005E6D75">
        <w:trPr>
          <w:trHeight w:val="233"/>
        </w:trPr>
        <w:tc>
          <w:tcPr>
            <w:tcW w:w="4140" w:type="dxa"/>
            <w:noWrap/>
            <w:hideMark/>
          </w:tcPr>
          <w:p w:rsidR="00025684" w:rsidRPr="000F00FE" w:rsidRDefault="00025684" w:rsidP="00025684">
            <w:pPr>
              <w:rPr>
                <w:rFonts w:ascii="Calibri" w:hAnsi="Calibri"/>
              </w:rPr>
            </w:pPr>
            <w:r w:rsidRPr="000F00FE">
              <w:rPr>
                <w:rFonts w:ascii="Calibri" w:hAnsi="Calibri"/>
              </w:rPr>
              <w:t>5 APPROVED; 1 DENIED</w:t>
            </w:r>
          </w:p>
        </w:tc>
        <w:tc>
          <w:tcPr>
            <w:tcW w:w="1069" w:type="dxa"/>
          </w:tcPr>
          <w:p w:rsidR="00025684" w:rsidRPr="000F00FE" w:rsidRDefault="00025684" w:rsidP="00025684">
            <w:pPr>
              <w:rPr>
                <w:rFonts w:ascii="Calibri" w:hAnsi="Calibri"/>
              </w:rPr>
            </w:pPr>
          </w:p>
        </w:tc>
        <w:tc>
          <w:tcPr>
            <w:tcW w:w="915" w:type="dxa"/>
          </w:tcPr>
          <w:p w:rsidR="00025684" w:rsidRPr="000F00FE" w:rsidRDefault="00025684" w:rsidP="00025684">
            <w:pPr>
              <w:rPr>
                <w:rFonts w:ascii="Calibri" w:hAnsi="Calibri"/>
              </w:rPr>
            </w:pPr>
          </w:p>
        </w:tc>
        <w:tc>
          <w:tcPr>
            <w:tcW w:w="896" w:type="dxa"/>
            <w:noWrap/>
          </w:tcPr>
          <w:p w:rsidR="00025684" w:rsidRPr="000F00FE" w:rsidRDefault="00025684" w:rsidP="00025684">
            <w:pPr>
              <w:rPr>
                <w:rFonts w:ascii="Calibri" w:hAnsi="Calibri"/>
              </w:rPr>
            </w:pPr>
          </w:p>
        </w:tc>
      </w:tr>
      <w:tr w:rsidR="00025684" w:rsidRPr="000F00FE" w:rsidTr="005E6D75">
        <w:trPr>
          <w:trHeight w:val="233"/>
        </w:trPr>
        <w:tc>
          <w:tcPr>
            <w:tcW w:w="4140" w:type="dxa"/>
            <w:noWrap/>
            <w:hideMark/>
          </w:tcPr>
          <w:p w:rsidR="00025684" w:rsidRPr="000F00FE" w:rsidRDefault="00025684" w:rsidP="00025684">
            <w:pPr>
              <w:rPr>
                <w:rFonts w:ascii="Calibri" w:hAnsi="Calibri"/>
              </w:rPr>
            </w:pPr>
            <w:r w:rsidRPr="000F00FE">
              <w:rPr>
                <w:rFonts w:ascii="Calibri" w:hAnsi="Calibri"/>
              </w:rPr>
              <w:t>PLMFT Section 1 Only</w:t>
            </w:r>
          </w:p>
        </w:tc>
        <w:tc>
          <w:tcPr>
            <w:tcW w:w="1069" w:type="dxa"/>
          </w:tcPr>
          <w:p w:rsidR="00025684" w:rsidRPr="000F00FE" w:rsidRDefault="00025684" w:rsidP="00025684">
            <w:pPr>
              <w:rPr>
                <w:rFonts w:ascii="Calibri" w:hAnsi="Calibri"/>
              </w:rPr>
            </w:pPr>
            <w:r w:rsidRPr="000F00FE">
              <w:rPr>
                <w:rFonts w:ascii="Calibri" w:hAnsi="Calibri"/>
              </w:rPr>
              <w:t>0</w:t>
            </w:r>
          </w:p>
        </w:tc>
        <w:tc>
          <w:tcPr>
            <w:tcW w:w="915" w:type="dxa"/>
          </w:tcPr>
          <w:p w:rsidR="00025684" w:rsidRPr="000F00FE" w:rsidRDefault="00025684" w:rsidP="00025684">
            <w:pPr>
              <w:rPr>
                <w:rFonts w:ascii="Calibri" w:hAnsi="Calibri"/>
              </w:rPr>
            </w:pPr>
            <w:r w:rsidRPr="000F00FE">
              <w:rPr>
                <w:rFonts w:ascii="Calibri" w:hAnsi="Calibri"/>
              </w:rPr>
              <w:t>0</w:t>
            </w:r>
          </w:p>
        </w:tc>
        <w:tc>
          <w:tcPr>
            <w:tcW w:w="896" w:type="dxa"/>
            <w:noWrap/>
          </w:tcPr>
          <w:p w:rsidR="00025684" w:rsidRPr="000F00FE" w:rsidRDefault="00025684" w:rsidP="00025684">
            <w:pPr>
              <w:rPr>
                <w:rFonts w:ascii="Calibri" w:hAnsi="Calibri"/>
              </w:rPr>
            </w:pPr>
            <w:r w:rsidRPr="000F00FE">
              <w:rPr>
                <w:rFonts w:ascii="Calibri" w:hAnsi="Calibri"/>
              </w:rPr>
              <w:t>0</w:t>
            </w:r>
          </w:p>
        </w:tc>
      </w:tr>
      <w:tr w:rsidR="00025684" w:rsidRPr="000F00FE" w:rsidTr="005E6D75">
        <w:trPr>
          <w:trHeight w:val="269"/>
        </w:trPr>
        <w:tc>
          <w:tcPr>
            <w:tcW w:w="4140" w:type="dxa"/>
            <w:noWrap/>
            <w:hideMark/>
          </w:tcPr>
          <w:p w:rsidR="00025684" w:rsidRPr="000F00FE" w:rsidRDefault="00025684" w:rsidP="00025684">
            <w:pPr>
              <w:rPr>
                <w:rFonts w:ascii="Calibri" w:hAnsi="Calibri"/>
              </w:rPr>
            </w:pPr>
            <w:r w:rsidRPr="000F00FE">
              <w:rPr>
                <w:rFonts w:ascii="Calibri" w:hAnsi="Calibri"/>
              </w:rPr>
              <w:t>N/A</w:t>
            </w:r>
          </w:p>
        </w:tc>
        <w:tc>
          <w:tcPr>
            <w:tcW w:w="1069" w:type="dxa"/>
          </w:tcPr>
          <w:p w:rsidR="00025684" w:rsidRPr="000F00FE" w:rsidRDefault="00025684" w:rsidP="00025684">
            <w:pPr>
              <w:rPr>
                <w:rFonts w:ascii="Calibri" w:hAnsi="Calibri"/>
              </w:rPr>
            </w:pPr>
          </w:p>
        </w:tc>
        <w:tc>
          <w:tcPr>
            <w:tcW w:w="915" w:type="dxa"/>
          </w:tcPr>
          <w:p w:rsidR="00025684" w:rsidRPr="000F00FE" w:rsidRDefault="00025684" w:rsidP="00025684">
            <w:pPr>
              <w:rPr>
                <w:rFonts w:ascii="Calibri" w:hAnsi="Calibri"/>
              </w:rPr>
            </w:pPr>
          </w:p>
        </w:tc>
        <w:tc>
          <w:tcPr>
            <w:tcW w:w="896" w:type="dxa"/>
            <w:noWrap/>
          </w:tcPr>
          <w:p w:rsidR="00025684" w:rsidRPr="000F00FE" w:rsidRDefault="00025684" w:rsidP="00025684">
            <w:pPr>
              <w:rPr>
                <w:rFonts w:ascii="Calibri" w:hAnsi="Calibri"/>
              </w:rPr>
            </w:pPr>
          </w:p>
        </w:tc>
      </w:tr>
      <w:tr w:rsidR="00025684" w:rsidRPr="000F00FE" w:rsidTr="005E6D75">
        <w:trPr>
          <w:trHeight w:val="233"/>
        </w:trPr>
        <w:tc>
          <w:tcPr>
            <w:tcW w:w="4140" w:type="dxa"/>
            <w:noWrap/>
            <w:hideMark/>
          </w:tcPr>
          <w:p w:rsidR="00025684" w:rsidRPr="000F00FE" w:rsidRDefault="00025684" w:rsidP="00025684">
            <w:pPr>
              <w:rPr>
                <w:rFonts w:ascii="Calibri" w:hAnsi="Calibri"/>
              </w:rPr>
            </w:pPr>
            <w:r w:rsidRPr="000F00FE">
              <w:rPr>
                <w:rFonts w:ascii="Calibri" w:hAnsi="Calibri"/>
              </w:rPr>
              <w:t>PLMFT Section 2 and 3 Only</w:t>
            </w:r>
          </w:p>
        </w:tc>
        <w:tc>
          <w:tcPr>
            <w:tcW w:w="1069" w:type="dxa"/>
          </w:tcPr>
          <w:p w:rsidR="00025684" w:rsidRPr="000F00FE" w:rsidRDefault="00025684" w:rsidP="00025684">
            <w:pPr>
              <w:rPr>
                <w:rFonts w:ascii="Calibri" w:hAnsi="Calibri"/>
              </w:rPr>
            </w:pPr>
            <w:r w:rsidRPr="000F00FE">
              <w:rPr>
                <w:rFonts w:ascii="Calibri" w:hAnsi="Calibri"/>
              </w:rPr>
              <w:t>0</w:t>
            </w:r>
          </w:p>
        </w:tc>
        <w:tc>
          <w:tcPr>
            <w:tcW w:w="915" w:type="dxa"/>
          </w:tcPr>
          <w:p w:rsidR="00025684" w:rsidRPr="000F00FE" w:rsidRDefault="00025684" w:rsidP="00025684">
            <w:pPr>
              <w:rPr>
                <w:rFonts w:ascii="Calibri" w:hAnsi="Calibri"/>
              </w:rPr>
            </w:pPr>
            <w:r w:rsidRPr="000F00FE">
              <w:rPr>
                <w:rFonts w:ascii="Calibri" w:hAnsi="Calibri"/>
              </w:rPr>
              <w:t>0</w:t>
            </w:r>
          </w:p>
        </w:tc>
        <w:tc>
          <w:tcPr>
            <w:tcW w:w="896" w:type="dxa"/>
            <w:noWrap/>
          </w:tcPr>
          <w:p w:rsidR="00025684" w:rsidRPr="000F00FE" w:rsidRDefault="00025684" w:rsidP="00025684">
            <w:pPr>
              <w:rPr>
                <w:rFonts w:ascii="Calibri" w:hAnsi="Calibri"/>
              </w:rPr>
            </w:pPr>
            <w:r w:rsidRPr="000F00FE">
              <w:rPr>
                <w:rFonts w:ascii="Calibri" w:hAnsi="Calibri"/>
              </w:rPr>
              <w:t>0</w:t>
            </w:r>
          </w:p>
        </w:tc>
      </w:tr>
      <w:tr w:rsidR="00025684" w:rsidRPr="000F00FE" w:rsidTr="005E6D75">
        <w:trPr>
          <w:trHeight w:val="197"/>
        </w:trPr>
        <w:tc>
          <w:tcPr>
            <w:tcW w:w="4140" w:type="dxa"/>
            <w:noWrap/>
            <w:hideMark/>
          </w:tcPr>
          <w:p w:rsidR="00025684" w:rsidRPr="000F00FE" w:rsidRDefault="00025684" w:rsidP="00025684">
            <w:pPr>
              <w:rPr>
                <w:rFonts w:ascii="Calibri" w:hAnsi="Calibri"/>
              </w:rPr>
            </w:pPr>
            <w:r w:rsidRPr="000F00FE">
              <w:rPr>
                <w:rFonts w:ascii="Calibri" w:hAnsi="Calibri"/>
              </w:rPr>
              <w:t>N/A</w:t>
            </w:r>
          </w:p>
        </w:tc>
        <w:tc>
          <w:tcPr>
            <w:tcW w:w="1069" w:type="dxa"/>
          </w:tcPr>
          <w:p w:rsidR="00025684" w:rsidRPr="000F00FE" w:rsidRDefault="00025684" w:rsidP="00025684">
            <w:pPr>
              <w:rPr>
                <w:rFonts w:ascii="Calibri" w:hAnsi="Calibri"/>
              </w:rPr>
            </w:pPr>
          </w:p>
        </w:tc>
        <w:tc>
          <w:tcPr>
            <w:tcW w:w="915" w:type="dxa"/>
          </w:tcPr>
          <w:p w:rsidR="00025684" w:rsidRPr="000F00FE" w:rsidRDefault="00025684" w:rsidP="00025684">
            <w:pPr>
              <w:rPr>
                <w:rFonts w:ascii="Calibri" w:hAnsi="Calibri"/>
              </w:rPr>
            </w:pPr>
          </w:p>
        </w:tc>
        <w:tc>
          <w:tcPr>
            <w:tcW w:w="896" w:type="dxa"/>
            <w:noWrap/>
            <w:hideMark/>
          </w:tcPr>
          <w:p w:rsidR="00025684" w:rsidRPr="000F00FE" w:rsidRDefault="00025684" w:rsidP="00025684">
            <w:pPr>
              <w:rPr>
                <w:rFonts w:ascii="Calibri" w:hAnsi="Calibri"/>
              </w:rPr>
            </w:pPr>
          </w:p>
        </w:tc>
      </w:tr>
      <w:tr w:rsidR="00025684" w:rsidRPr="000F00FE" w:rsidTr="005E6D75">
        <w:trPr>
          <w:trHeight w:val="242"/>
        </w:trPr>
        <w:tc>
          <w:tcPr>
            <w:tcW w:w="4140" w:type="dxa"/>
            <w:noWrap/>
            <w:hideMark/>
          </w:tcPr>
          <w:p w:rsidR="00025684" w:rsidRPr="000F00FE" w:rsidRDefault="00025684" w:rsidP="00025684">
            <w:pPr>
              <w:rPr>
                <w:rFonts w:ascii="Calibri" w:hAnsi="Calibri"/>
              </w:rPr>
            </w:pPr>
            <w:r w:rsidRPr="000F00FE">
              <w:rPr>
                <w:rFonts w:ascii="Calibri" w:hAnsi="Calibri"/>
              </w:rPr>
              <w:t>PLMFT Change/Add Practice Setting</w:t>
            </w:r>
          </w:p>
        </w:tc>
        <w:tc>
          <w:tcPr>
            <w:tcW w:w="1069" w:type="dxa"/>
          </w:tcPr>
          <w:p w:rsidR="00025684" w:rsidRPr="000F00FE" w:rsidRDefault="00025684" w:rsidP="00025684">
            <w:pPr>
              <w:rPr>
                <w:rFonts w:ascii="Calibri" w:hAnsi="Calibri"/>
              </w:rPr>
            </w:pPr>
            <w:r w:rsidRPr="000F00FE">
              <w:rPr>
                <w:rFonts w:ascii="Calibri" w:hAnsi="Calibri"/>
              </w:rPr>
              <w:t>1</w:t>
            </w:r>
          </w:p>
        </w:tc>
        <w:tc>
          <w:tcPr>
            <w:tcW w:w="915" w:type="dxa"/>
          </w:tcPr>
          <w:p w:rsidR="00025684" w:rsidRPr="000F00FE" w:rsidRDefault="00025684" w:rsidP="00025684">
            <w:pPr>
              <w:rPr>
                <w:rFonts w:ascii="Calibri" w:hAnsi="Calibri"/>
              </w:rPr>
            </w:pPr>
            <w:r w:rsidRPr="000F00FE">
              <w:rPr>
                <w:rFonts w:ascii="Calibri" w:hAnsi="Calibri"/>
              </w:rPr>
              <w:t>1</w:t>
            </w:r>
          </w:p>
        </w:tc>
        <w:tc>
          <w:tcPr>
            <w:tcW w:w="896" w:type="dxa"/>
            <w:noWrap/>
          </w:tcPr>
          <w:p w:rsidR="00025684" w:rsidRPr="000F00FE" w:rsidRDefault="00025684" w:rsidP="00025684">
            <w:pPr>
              <w:rPr>
                <w:rFonts w:ascii="Calibri" w:hAnsi="Calibri"/>
              </w:rPr>
            </w:pPr>
            <w:r w:rsidRPr="000F00FE">
              <w:rPr>
                <w:rFonts w:ascii="Calibri" w:hAnsi="Calibri"/>
              </w:rPr>
              <w:t>2</w:t>
            </w:r>
          </w:p>
        </w:tc>
      </w:tr>
      <w:tr w:rsidR="00025684" w:rsidRPr="000F00FE" w:rsidTr="005E6D75">
        <w:trPr>
          <w:trHeight w:val="188"/>
        </w:trPr>
        <w:tc>
          <w:tcPr>
            <w:tcW w:w="4140" w:type="dxa"/>
            <w:noWrap/>
            <w:hideMark/>
          </w:tcPr>
          <w:p w:rsidR="00025684" w:rsidRPr="000F00FE" w:rsidRDefault="00025684" w:rsidP="00025684">
            <w:pPr>
              <w:rPr>
                <w:rFonts w:ascii="Calibri" w:hAnsi="Calibri"/>
              </w:rPr>
            </w:pPr>
            <w:r w:rsidRPr="000F00FE">
              <w:rPr>
                <w:rFonts w:ascii="Calibri" w:hAnsi="Calibri"/>
              </w:rPr>
              <w:t>2 APPROVED</w:t>
            </w:r>
          </w:p>
        </w:tc>
        <w:tc>
          <w:tcPr>
            <w:tcW w:w="1069" w:type="dxa"/>
          </w:tcPr>
          <w:p w:rsidR="00025684" w:rsidRPr="000F00FE" w:rsidRDefault="00025684" w:rsidP="00025684">
            <w:pPr>
              <w:rPr>
                <w:rFonts w:ascii="Calibri" w:hAnsi="Calibri"/>
              </w:rPr>
            </w:pPr>
          </w:p>
        </w:tc>
        <w:tc>
          <w:tcPr>
            <w:tcW w:w="915" w:type="dxa"/>
          </w:tcPr>
          <w:p w:rsidR="00025684" w:rsidRPr="000F00FE" w:rsidRDefault="00025684" w:rsidP="00025684">
            <w:pPr>
              <w:rPr>
                <w:rFonts w:ascii="Calibri" w:hAnsi="Calibri"/>
              </w:rPr>
            </w:pPr>
          </w:p>
        </w:tc>
        <w:tc>
          <w:tcPr>
            <w:tcW w:w="896" w:type="dxa"/>
            <w:noWrap/>
          </w:tcPr>
          <w:p w:rsidR="00025684" w:rsidRPr="000F00FE" w:rsidRDefault="00025684" w:rsidP="00025684">
            <w:pPr>
              <w:rPr>
                <w:rFonts w:ascii="Calibri" w:hAnsi="Calibri"/>
              </w:rPr>
            </w:pPr>
          </w:p>
        </w:tc>
      </w:tr>
      <w:tr w:rsidR="00025684" w:rsidRPr="000F00FE" w:rsidTr="005E6D75">
        <w:trPr>
          <w:trHeight w:val="269"/>
        </w:trPr>
        <w:tc>
          <w:tcPr>
            <w:tcW w:w="4140" w:type="dxa"/>
            <w:noWrap/>
            <w:hideMark/>
          </w:tcPr>
          <w:p w:rsidR="00025684" w:rsidRPr="000F00FE" w:rsidRDefault="00025684" w:rsidP="00025684">
            <w:pPr>
              <w:rPr>
                <w:rFonts w:ascii="Calibri" w:hAnsi="Calibri"/>
              </w:rPr>
            </w:pPr>
            <w:r w:rsidRPr="000F00FE">
              <w:rPr>
                <w:rFonts w:ascii="Calibri" w:hAnsi="Calibri"/>
              </w:rPr>
              <w:t>PLMFT Change/Add Supervisor</w:t>
            </w:r>
          </w:p>
        </w:tc>
        <w:tc>
          <w:tcPr>
            <w:tcW w:w="1069" w:type="dxa"/>
          </w:tcPr>
          <w:p w:rsidR="00025684" w:rsidRPr="000F00FE" w:rsidRDefault="00025684" w:rsidP="00025684">
            <w:pPr>
              <w:rPr>
                <w:rFonts w:ascii="Calibri" w:hAnsi="Calibri"/>
              </w:rPr>
            </w:pPr>
            <w:r w:rsidRPr="000F00FE">
              <w:rPr>
                <w:rFonts w:ascii="Calibri" w:hAnsi="Calibri"/>
              </w:rPr>
              <w:t>0</w:t>
            </w:r>
          </w:p>
        </w:tc>
        <w:tc>
          <w:tcPr>
            <w:tcW w:w="915" w:type="dxa"/>
          </w:tcPr>
          <w:p w:rsidR="00025684" w:rsidRPr="000F00FE" w:rsidRDefault="00025684" w:rsidP="00025684">
            <w:pPr>
              <w:rPr>
                <w:rFonts w:ascii="Calibri" w:hAnsi="Calibri"/>
              </w:rPr>
            </w:pPr>
            <w:r w:rsidRPr="000F00FE">
              <w:rPr>
                <w:rFonts w:ascii="Calibri" w:hAnsi="Calibri"/>
              </w:rPr>
              <w:t>0</w:t>
            </w:r>
          </w:p>
        </w:tc>
        <w:tc>
          <w:tcPr>
            <w:tcW w:w="896" w:type="dxa"/>
            <w:noWrap/>
          </w:tcPr>
          <w:p w:rsidR="00025684" w:rsidRPr="000F00FE" w:rsidRDefault="00025684" w:rsidP="00025684">
            <w:pPr>
              <w:rPr>
                <w:rFonts w:ascii="Calibri" w:hAnsi="Calibri"/>
              </w:rPr>
            </w:pPr>
            <w:r w:rsidRPr="000F00FE">
              <w:rPr>
                <w:rFonts w:ascii="Calibri" w:hAnsi="Calibri"/>
              </w:rPr>
              <w:t>0</w:t>
            </w:r>
          </w:p>
        </w:tc>
      </w:tr>
      <w:tr w:rsidR="00025684" w:rsidRPr="000F00FE" w:rsidTr="005E6D75">
        <w:trPr>
          <w:trHeight w:val="242"/>
        </w:trPr>
        <w:tc>
          <w:tcPr>
            <w:tcW w:w="4140" w:type="dxa"/>
            <w:noWrap/>
            <w:hideMark/>
          </w:tcPr>
          <w:p w:rsidR="00025684" w:rsidRPr="000F00FE" w:rsidRDefault="00025684" w:rsidP="00025684">
            <w:pPr>
              <w:rPr>
                <w:rFonts w:ascii="Calibri" w:hAnsi="Calibri"/>
              </w:rPr>
            </w:pPr>
            <w:r w:rsidRPr="000F00FE">
              <w:rPr>
                <w:rFonts w:ascii="Calibri" w:hAnsi="Calibri"/>
              </w:rPr>
              <w:t>N/A</w:t>
            </w:r>
          </w:p>
        </w:tc>
        <w:tc>
          <w:tcPr>
            <w:tcW w:w="1069" w:type="dxa"/>
          </w:tcPr>
          <w:p w:rsidR="00025684" w:rsidRPr="000F00FE" w:rsidRDefault="00025684" w:rsidP="00025684">
            <w:pPr>
              <w:rPr>
                <w:rFonts w:ascii="Calibri" w:hAnsi="Calibri"/>
              </w:rPr>
            </w:pPr>
          </w:p>
        </w:tc>
        <w:tc>
          <w:tcPr>
            <w:tcW w:w="915" w:type="dxa"/>
          </w:tcPr>
          <w:p w:rsidR="00025684" w:rsidRPr="000F00FE" w:rsidRDefault="00025684" w:rsidP="00025684">
            <w:pPr>
              <w:rPr>
                <w:rFonts w:ascii="Calibri" w:hAnsi="Calibri"/>
              </w:rPr>
            </w:pPr>
          </w:p>
        </w:tc>
        <w:tc>
          <w:tcPr>
            <w:tcW w:w="896" w:type="dxa"/>
            <w:noWrap/>
          </w:tcPr>
          <w:p w:rsidR="00025684" w:rsidRPr="000F00FE" w:rsidRDefault="00025684" w:rsidP="00025684">
            <w:pPr>
              <w:rPr>
                <w:rFonts w:ascii="Calibri" w:hAnsi="Calibri"/>
              </w:rPr>
            </w:pPr>
          </w:p>
        </w:tc>
      </w:tr>
      <w:tr w:rsidR="00025684" w:rsidRPr="000F00FE" w:rsidTr="005E6D75">
        <w:trPr>
          <w:trHeight w:val="269"/>
        </w:trPr>
        <w:tc>
          <w:tcPr>
            <w:tcW w:w="4140" w:type="dxa"/>
            <w:noWrap/>
            <w:hideMark/>
          </w:tcPr>
          <w:p w:rsidR="00025684" w:rsidRPr="000F00FE" w:rsidRDefault="00025684" w:rsidP="00025684">
            <w:pPr>
              <w:rPr>
                <w:rFonts w:ascii="Calibri" w:hAnsi="Calibri"/>
              </w:rPr>
            </w:pPr>
            <w:r w:rsidRPr="000F00FE">
              <w:rPr>
                <w:rFonts w:ascii="Calibri" w:hAnsi="Calibri"/>
              </w:rPr>
              <w:t>LMFT SC Application: Section 1</w:t>
            </w:r>
          </w:p>
        </w:tc>
        <w:tc>
          <w:tcPr>
            <w:tcW w:w="1069" w:type="dxa"/>
          </w:tcPr>
          <w:p w:rsidR="00025684" w:rsidRPr="000F00FE" w:rsidRDefault="00025684" w:rsidP="00025684">
            <w:pPr>
              <w:rPr>
                <w:rFonts w:ascii="Calibri" w:hAnsi="Calibri"/>
              </w:rPr>
            </w:pPr>
            <w:r w:rsidRPr="000F00FE">
              <w:rPr>
                <w:rFonts w:ascii="Calibri" w:hAnsi="Calibri"/>
              </w:rPr>
              <w:t>0</w:t>
            </w:r>
          </w:p>
        </w:tc>
        <w:tc>
          <w:tcPr>
            <w:tcW w:w="915" w:type="dxa"/>
          </w:tcPr>
          <w:p w:rsidR="00025684" w:rsidRPr="000F00FE" w:rsidRDefault="00025684" w:rsidP="00025684">
            <w:pPr>
              <w:rPr>
                <w:rFonts w:ascii="Calibri" w:hAnsi="Calibri"/>
              </w:rPr>
            </w:pPr>
            <w:r w:rsidRPr="000F00FE">
              <w:rPr>
                <w:rFonts w:ascii="Calibri" w:hAnsi="Calibri"/>
              </w:rPr>
              <w:t>0</w:t>
            </w:r>
          </w:p>
        </w:tc>
        <w:tc>
          <w:tcPr>
            <w:tcW w:w="896" w:type="dxa"/>
            <w:noWrap/>
          </w:tcPr>
          <w:p w:rsidR="00025684" w:rsidRPr="000F00FE" w:rsidRDefault="00025684" w:rsidP="00025684">
            <w:pPr>
              <w:rPr>
                <w:rFonts w:ascii="Calibri" w:hAnsi="Calibri"/>
              </w:rPr>
            </w:pPr>
            <w:r w:rsidRPr="000F00FE">
              <w:rPr>
                <w:rFonts w:ascii="Calibri" w:hAnsi="Calibri"/>
              </w:rPr>
              <w:t>0</w:t>
            </w:r>
          </w:p>
        </w:tc>
      </w:tr>
      <w:tr w:rsidR="00025684" w:rsidRPr="000F00FE" w:rsidTr="005E6D75">
        <w:trPr>
          <w:trHeight w:val="251"/>
        </w:trPr>
        <w:tc>
          <w:tcPr>
            <w:tcW w:w="4140" w:type="dxa"/>
            <w:noWrap/>
            <w:hideMark/>
          </w:tcPr>
          <w:p w:rsidR="00025684" w:rsidRPr="000F00FE" w:rsidRDefault="00025684" w:rsidP="00025684">
            <w:pPr>
              <w:rPr>
                <w:rFonts w:ascii="Calibri" w:hAnsi="Calibri"/>
              </w:rPr>
            </w:pPr>
            <w:r w:rsidRPr="000F00FE">
              <w:rPr>
                <w:rFonts w:ascii="Calibri" w:hAnsi="Calibri"/>
              </w:rPr>
              <w:t>N/A</w:t>
            </w:r>
          </w:p>
        </w:tc>
        <w:tc>
          <w:tcPr>
            <w:tcW w:w="1069" w:type="dxa"/>
          </w:tcPr>
          <w:p w:rsidR="00025684" w:rsidRPr="000F00FE" w:rsidRDefault="00025684" w:rsidP="00025684">
            <w:pPr>
              <w:rPr>
                <w:rFonts w:ascii="Calibri" w:hAnsi="Calibri"/>
              </w:rPr>
            </w:pPr>
          </w:p>
        </w:tc>
        <w:tc>
          <w:tcPr>
            <w:tcW w:w="915" w:type="dxa"/>
          </w:tcPr>
          <w:p w:rsidR="00025684" w:rsidRPr="000F00FE" w:rsidRDefault="00025684" w:rsidP="00025684">
            <w:pPr>
              <w:rPr>
                <w:rFonts w:ascii="Calibri" w:hAnsi="Calibri"/>
              </w:rPr>
            </w:pPr>
          </w:p>
        </w:tc>
        <w:tc>
          <w:tcPr>
            <w:tcW w:w="896" w:type="dxa"/>
            <w:noWrap/>
          </w:tcPr>
          <w:p w:rsidR="00025684" w:rsidRPr="000F00FE" w:rsidRDefault="00025684" w:rsidP="00025684">
            <w:pPr>
              <w:rPr>
                <w:rFonts w:ascii="Calibri" w:hAnsi="Calibri"/>
              </w:rPr>
            </w:pPr>
          </w:p>
        </w:tc>
      </w:tr>
      <w:tr w:rsidR="00025684" w:rsidRPr="000F00FE" w:rsidTr="005E6D75">
        <w:trPr>
          <w:trHeight w:val="269"/>
        </w:trPr>
        <w:tc>
          <w:tcPr>
            <w:tcW w:w="4140" w:type="dxa"/>
            <w:noWrap/>
            <w:hideMark/>
          </w:tcPr>
          <w:p w:rsidR="00025684" w:rsidRPr="000F00FE" w:rsidRDefault="00025684" w:rsidP="00025684">
            <w:pPr>
              <w:rPr>
                <w:rFonts w:ascii="Calibri" w:hAnsi="Calibri"/>
              </w:rPr>
            </w:pPr>
            <w:r w:rsidRPr="000F00FE">
              <w:rPr>
                <w:rFonts w:ascii="Calibri" w:hAnsi="Calibri"/>
              </w:rPr>
              <w:t>LMFT SC Application: Section 2</w:t>
            </w:r>
          </w:p>
        </w:tc>
        <w:tc>
          <w:tcPr>
            <w:tcW w:w="1069" w:type="dxa"/>
          </w:tcPr>
          <w:p w:rsidR="00025684" w:rsidRPr="000F00FE" w:rsidRDefault="00025684" w:rsidP="00025684">
            <w:pPr>
              <w:rPr>
                <w:rFonts w:ascii="Calibri" w:hAnsi="Calibri"/>
              </w:rPr>
            </w:pPr>
            <w:r w:rsidRPr="000F00FE">
              <w:rPr>
                <w:rFonts w:ascii="Calibri" w:hAnsi="Calibri"/>
              </w:rPr>
              <w:t>0</w:t>
            </w:r>
          </w:p>
        </w:tc>
        <w:tc>
          <w:tcPr>
            <w:tcW w:w="915" w:type="dxa"/>
          </w:tcPr>
          <w:p w:rsidR="00025684" w:rsidRPr="000F00FE" w:rsidRDefault="00025684" w:rsidP="00025684">
            <w:pPr>
              <w:rPr>
                <w:rFonts w:ascii="Calibri" w:hAnsi="Calibri"/>
              </w:rPr>
            </w:pPr>
            <w:r w:rsidRPr="000F00FE">
              <w:rPr>
                <w:rFonts w:ascii="Calibri" w:hAnsi="Calibri"/>
              </w:rPr>
              <w:t>0</w:t>
            </w:r>
          </w:p>
        </w:tc>
        <w:tc>
          <w:tcPr>
            <w:tcW w:w="896" w:type="dxa"/>
            <w:noWrap/>
          </w:tcPr>
          <w:p w:rsidR="00025684" w:rsidRPr="000F00FE" w:rsidRDefault="00025684" w:rsidP="00025684">
            <w:pPr>
              <w:rPr>
                <w:rFonts w:ascii="Calibri" w:hAnsi="Calibri"/>
              </w:rPr>
            </w:pPr>
            <w:r w:rsidRPr="000F00FE">
              <w:rPr>
                <w:rFonts w:ascii="Calibri" w:hAnsi="Calibri"/>
              </w:rPr>
              <w:t>0</w:t>
            </w:r>
          </w:p>
        </w:tc>
      </w:tr>
      <w:tr w:rsidR="00025684" w:rsidRPr="000F00FE" w:rsidTr="005E6D75">
        <w:trPr>
          <w:trHeight w:val="269"/>
        </w:trPr>
        <w:tc>
          <w:tcPr>
            <w:tcW w:w="4140" w:type="dxa"/>
            <w:noWrap/>
            <w:hideMark/>
          </w:tcPr>
          <w:p w:rsidR="00025684" w:rsidRPr="000F00FE" w:rsidRDefault="00025684" w:rsidP="00025684">
            <w:pPr>
              <w:rPr>
                <w:rFonts w:ascii="Calibri" w:hAnsi="Calibri"/>
              </w:rPr>
            </w:pPr>
            <w:r w:rsidRPr="000F00FE">
              <w:rPr>
                <w:rFonts w:ascii="Calibri" w:hAnsi="Calibri"/>
              </w:rPr>
              <w:t>N/A</w:t>
            </w:r>
          </w:p>
        </w:tc>
        <w:tc>
          <w:tcPr>
            <w:tcW w:w="1069" w:type="dxa"/>
          </w:tcPr>
          <w:p w:rsidR="00025684" w:rsidRPr="000F00FE" w:rsidRDefault="00025684" w:rsidP="00025684">
            <w:pPr>
              <w:rPr>
                <w:rFonts w:ascii="Calibri" w:hAnsi="Calibri"/>
              </w:rPr>
            </w:pPr>
          </w:p>
        </w:tc>
        <w:tc>
          <w:tcPr>
            <w:tcW w:w="915" w:type="dxa"/>
          </w:tcPr>
          <w:p w:rsidR="00025684" w:rsidRPr="000F00FE" w:rsidRDefault="00025684" w:rsidP="00025684">
            <w:pPr>
              <w:rPr>
                <w:rFonts w:ascii="Calibri" w:hAnsi="Calibri"/>
              </w:rPr>
            </w:pPr>
          </w:p>
        </w:tc>
        <w:tc>
          <w:tcPr>
            <w:tcW w:w="896" w:type="dxa"/>
            <w:noWrap/>
          </w:tcPr>
          <w:p w:rsidR="00025684" w:rsidRPr="000F00FE" w:rsidRDefault="00025684" w:rsidP="00025684">
            <w:pPr>
              <w:rPr>
                <w:rFonts w:ascii="Calibri" w:hAnsi="Calibri"/>
              </w:rPr>
            </w:pPr>
          </w:p>
        </w:tc>
      </w:tr>
      <w:tr w:rsidR="00025684" w:rsidRPr="000F00FE" w:rsidTr="005E6D75">
        <w:trPr>
          <w:trHeight w:val="269"/>
        </w:trPr>
        <w:tc>
          <w:tcPr>
            <w:tcW w:w="4140" w:type="dxa"/>
            <w:noWrap/>
            <w:hideMark/>
          </w:tcPr>
          <w:p w:rsidR="00025684" w:rsidRPr="000F00FE" w:rsidRDefault="00025684" w:rsidP="00025684">
            <w:pPr>
              <w:rPr>
                <w:rFonts w:ascii="Calibri" w:hAnsi="Calibri"/>
              </w:rPr>
            </w:pPr>
            <w:r w:rsidRPr="000F00FE">
              <w:rPr>
                <w:rFonts w:ascii="Calibri" w:hAnsi="Calibri"/>
              </w:rPr>
              <w:t>LMFT Supervisor Cand. (Section 1 &amp; 2)</w:t>
            </w:r>
          </w:p>
        </w:tc>
        <w:tc>
          <w:tcPr>
            <w:tcW w:w="1069" w:type="dxa"/>
          </w:tcPr>
          <w:p w:rsidR="00025684" w:rsidRPr="000F00FE" w:rsidRDefault="00025684" w:rsidP="00025684">
            <w:pPr>
              <w:rPr>
                <w:rFonts w:ascii="Calibri" w:hAnsi="Calibri"/>
              </w:rPr>
            </w:pPr>
            <w:r w:rsidRPr="000F00FE">
              <w:rPr>
                <w:rFonts w:ascii="Calibri" w:hAnsi="Calibri"/>
              </w:rPr>
              <w:t>0</w:t>
            </w:r>
          </w:p>
        </w:tc>
        <w:tc>
          <w:tcPr>
            <w:tcW w:w="915" w:type="dxa"/>
          </w:tcPr>
          <w:p w:rsidR="00025684" w:rsidRPr="000F00FE" w:rsidRDefault="00025684" w:rsidP="00025684">
            <w:pPr>
              <w:rPr>
                <w:rFonts w:ascii="Calibri" w:hAnsi="Calibri"/>
              </w:rPr>
            </w:pPr>
            <w:r w:rsidRPr="000F00FE">
              <w:rPr>
                <w:rFonts w:ascii="Calibri" w:hAnsi="Calibri"/>
              </w:rPr>
              <w:t>1</w:t>
            </w:r>
          </w:p>
        </w:tc>
        <w:tc>
          <w:tcPr>
            <w:tcW w:w="896" w:type="dxa"/>
            <w:noWrap/>
          </w:tcPr>
          <w:p w:rsidR="00025684" w:rsidRPr="000F00FE" w:rsidRDefault="00025684" w:rsidP="00025684">
            <w:pPr>
              <w:rPr>
                <w:rFonts w:ascii="Calibri" w:hAnsi="Calibri"/>
              </w:rPr>
            </w:pPr>
            <w:r w:rsidRPr="000F00FE">
              <w:rPr>
                <w:rFonts w:ascii="Calibri" w:hAnsi="Calibri"/>
              </w:rPr>
              <w:t>1</w:t>
            </w:r>
          </w:p>
        </w:tc>
      </w:tr>
      <w:tr w:rsidR="00025684" w:rsidRPr="000F00FE" w:rsidTr="005E6D75">
        <w:trPr>
          <w:trHeight w:val="269"/>
        </w:trPr>
        <w:tc>
          <w:tcPr>
            <w:tcW w:w="4140" w:type="dxa"/>
            <w:noWrap/>
            <w:hideMark/>
          </w:tcPr>
          <w:p w:rsidR="00025684" w:rsidRPr="000F00FE" w:rsidRDefault="00025684" w:rsidP="00025684">
            <w:pPr>
              <w:rPr>
                <w:rFonts w:ascii="Calibri" w:hAnsi="Calibri"/>
              </w:rPr>
            </w:pPr>
            <w:r w:rsidRPr="000F00FE">
              <w:rPr>
                <w:rFonts w:ascii="Calibri" w:hAnsi="Calibri"/>
              </w:rPr>
              <w:t>1 APPROVED</w:t>
            </w:r>
          </w:p>
        </w:tc>
        <w:tc>
          <w:tcPr>
            <w:tcW w:w="1069" w:type="dxa"/>
          </w:tcPr>
          <w:p w:rsidR="00025684" w:rsidRPr="000F00FE" w:rsidRDefault="00025684" w:rsidP="00025684">
            <w:pPr>
              <w:rPr>
                <w:rFonts w:ascii="Calibri" w:hAnsi="Calibri"/>
              </w:rPr>
            </w:pPr>
          </w:p>
        </w:tc>
        <w:tc>
          <w:tcPr>
            <w:tcW w:w="915" w:type="dxa"/>
          </w:tcPr>
          <w:p w:rsidR="00025684" w:rsidRPr="000F00FE" w:rsidRDefault="00025684" w:rsidP="00025684">
            <w:pPr>
              <w:rPr>
                <w:rFonts w:ascii="Calibri" w:hAnsi="Calibri"/>
              </w:rPr>
            </w:pPr>
          </w:p>
        </w:tc>
        <w:tc>
          <w:tcPr>
            <w:tcW w:w="896" w:type="dxa"/>
            <w:noWrap/>
          </w:tcPr>
          <w:p w:rsidR="00025684" w:rsidRPr="000F00FE" w:rsidRDefault="00025684" w:rsidP="00025684">
            <w:pPr>
              <w:rPr>
                <w:rFonts w:ascii="Calibri" w:hAnsi="Calibri"/>
              </w:rPr>
            </w:pPr>
          </w:p>
        </w:tc>
      </w:tr>
      <w:tr w:rsidR="00025684" w:rsidRPr="000F00FE" w:rsidTr="005E6D75">
        <w:trPr>
          <w:trHeight w:val="269"/>
        </w:trPr>
        <w:tc>
          <w:tcPr>
            <w:tcW w:w="4140" w:type="dxa"/>
            <w:noWrap/>
            <w:hideMark/>
          </w:tcPr>
          <w:p w:rsidR="00025684" w:rsidRPr="000F00FE" w:rsidRDefault="00025684" w:rsidP="00025684">
            <w:pPr>
              <w:rPr>
                <w:rFonts w:ascii="Calibri" w:hAnsi="Calibri"/>
              </w:rPr>
            </w:pPr>
            <w:r w:rsidRPr="000F00FE">
              <w:rPr>
                <w:rFonts w:ascii="Calibri" w:hAnsi="Calibri"/>
              </w:rPr>
              <w:t>LMFT Supervisor</w:t>
            </w:r>
          </w:p>
        </w:tc>
        <w:tc>
          <w:tcPr>
            <w:tcW w:w="1069" w:type="dxa"/>
          </w:tcPr>
          <w:p w:rsidR="00025684" w:rsidRPr="000F00FE" w:rsidRDefault="00025684" w:rsidP="00025684">
            <w:pPr>
              <w:rPr>
                <w:rFonts w:ascii="Calibri" w:hAnsi="Calibri"/>
              </w:rPr>
            </w:pPr>
            <w:r w:rsidRPr="000F00FE">
              <w:rPr>
                <w:rFonts w:ascii="Calibri" w:hAnsi="Calibri"/>
              </w:rPr>
              <w:t>0</w:t>
            </w:r>
          </w:p>
        </w:tc>
        <w:tc>
          <w:tcPr>
            <w:tcW w:w="915" w:type="dxa"/>
          </w:tcPr>
          <w:p w:rsidR="00025684" w:rsidRPr="000F00FE" w:rsidRDefault="00025684" w:rsidP="00025684">
            <w:pPr>
              <w:rPr>
                <w:rFonts w:ascii="Calibri" w:hAnsi="Calibri"/>
              </w:rPr>
            </w:pPr>
            <w:r w:rsidRPr="000F00FE">
              <w:rPr>
                <w:rFonts w:ascii="Calibri" w:hAnsi="Calibri"/>
              </w:rPr>
              <w:t>1</w:t>
            </w:r>
          </w:p>
        </w:tc>
        <w:tc>
          <w:tcPr>
            <w:tcW w:w="896" w:type="dxa"/>
            <w:noWrap/>
          </w:tcPr>
          <w:p w:rsidR="00025684" w:rsidRPr="000F00FE" w:rsidRDefault="00025684" w:rsidP="00025684">
            <w:pPr>
              <w:rPr>
                <w:rFonts w:ascii="Calibri" w:hAnsi="Calibri"/>
              </w:rPr>
            </w:pPr>
            <w:r w:rsidRPr="000F00FE">
              <w:rPr>
                <w:rFonts w:ascii="Calibri" w:hAnsi="Calibri"/>
              </w:rPr>
              <w:t>1</w:t>
            </w:r>
          </w:p>
        </w:tc>
      </w:tr>
      <w:tr w:rsidR="00025684" w:rsidRPr="000F00FE" w:rsidTr="005E6D75">
        <w:trPr>
          <w:trHeight w:val="170"/>
        </w:trPr>
        <w:tc>
          <w:tcPr>
            <w:tcW w:w="4140" w:type="dxa"/>
            <w:noWrap/>
            <w:hideMark/>
          </w:tcPr>
          <w:p w:rsidR="00025684" w:rsidRPr="000F00FE" w:rsidRDefault="00025684" w:rsidP="00025684">
            <w:pPr>
              <w:rPr>
                <w:rFonts w:ascii="Calibri" w:hAnsi="Calibri"/>
              </w:rPr>
            </w:pPr>
            <w:r w:rsidRPr="000F00FE">
              <w:rPr>
                <w:rFonts w:ascii="Calibri" w:hAnsi="Calibri"/>
              </w:rPr>
              <w:t>1 APPROVED</w:t>
            </w:r>
          </w:p>
        </w:tc>
        <w:tc>
          <w:tcPr>
            <w:tcW w:w="1069" w:type="dxa"/>
          </w:tcPr>
          <w:p w:rsidR="00025684" w:rsidRPr="000F00FE" w:rsidRDefault="00025684" w:rsidP="00025684">
            <w:pPr>
              <w:rPr>
                <w:rFonts w:ascii="Calibri" w:hAnsi="Calibri"/>
              </w:rPr>
            </w:pPr>
          </w:p>
        </w:tc>
        <w:tc>
          <w:tcPr>
            <w:tcW w:w="915" w:type="dxa"/>
          </w:tcPr>
          <w:p w:rsidR="00025684" w:rsidRPr="000F00FE" w:rsidRDefault="00025684" w:rsidP="00025684">
            <w:pPr>
              <w:rPr>
                <w:rFonts w:ascii="Calibri" w:hAnsi="Calibri"/>
              </w:rPr>
            </w:pPr>
          </w:p>
        </w:tc>
        <w:tc>
          <w:tcPr>
            <w:tcW w:w="896" w:type="dxa"/>
            <w:noWrap/>
          </w:tcPr>
          <w:p w:rsidR="00025684" w:rsidRPr="000F00FE" w:rsidRDefault="00025684" w:rsidP="00025684">
            <w:pPr>
              <w:rPr>
                <w:rFonts w:ascii="Calibri" w:hAnsi="Calibri"/>
              </w:rPr>
            </w:pPr>
          </w:p>
        </w:tc>
      </w:tr>
      <w:tr w:rsidR="00025684" w:rsidRPr="000F00FE" w:rsidTr="005E6D75">
        <w:trPr>
          <w:trHeight w:val="305"/>
        </w:trPr>
        <w:tc>
          <w:tcPr>
            <w:tcW w:w="4140" w:type="dxa"/>
            <w:noWrap/>
          </w:tcPr>
          <w:p w:rsidR="00025684" w:rsidRPr="000F00FE" w:rsidRDefault="00025684" w:rsidP="00025684">
            <w:pPr>
              <w:rPr>
                <w:rFonts w:ascii="Calibri" w:hAnsi="Calibri"/>
              </w:rPr>
            </w:pPr>
            <w:r w:rsidRPr="000F00FE">
              <w:rPr>
                <w:rFonts w:ascii="Calibri" w:hAnsi="Calibri"/>
              </w:rPr>
              <w:t>Application for Expedited Processing</w:t>
            </w:r>
          </w:p>
        </w:tc>
        <w:tc>
          <w:tcPr>
            <w:tcW w:w="1069" w:type="dxa"/>
          </w:tcPr>
          <w:p w:rsidR="00025684" w:rsidRPr="000F00FE" w:rsidRDefault="00025684" w:rsidP="00025684">
            <w:pPr>
              <w:rPr>
                <w:rFonts w:ascii="Calibri" w:hAnsi="Calibri"/>
              </w:rPr>
            </w:pPr>
            <w:r w:rsidRPr="000F00FE">
              <w:rPr>
                <w:rFonts w:ascii="Calibri" w:hAnsi="Calibri"/>
              </w:rPr>
              <w:t>1</w:t>
            </w:r>
          </w:p>
        </w:tc>
        <w:tc>
          <w:tcPr>
            <w:tcW w:w="915" w:type="dxa"/>
          </w:tcPr>
          <w:p w:rsidR="00025684" w:rsidRPr="000F00FE" w:rsidRDefault="00025684" w:rsidP="00025684">
            <w:pPr>
              <w:rPr>
                <w:rFonts w:ascii="Calibri" w:hAnsi="Calibri"/>
              </w:rPr>
            </w:pPr>
            <w:r w:rsidRPr="000F00FE">
              <w:rPr>
                <w:rFonts w:ascii="Calibri" w:hAnsi="Calibri"/>
              </w:rPr>
              <w:t>1</w:t>
            </w:r>
          </w:p>
        </w:tc>
        <w:tc>
          <w:tcPr>
            <w:tcW w:w="896" w:type="dxa"/>
            <w:noWrap/>
          </w:tcPr>
          <w:p w:rsidR="00025684" w:rsidRPr="000F00FE" w:rsidRDefault="00025684" w:rsidP="00025684">
            <w:pPr>
              <w:rPr>
                <w:rFonts w:ascii="Calibri" w:hAnsi="Calibri"/>
              </w:rPr>
            </w:pPr>
            <w:r w:rsidRPr="000F00FE">
              <w:rPr>
                <w:rFonts w:ascii="Calibri" w:hAnsi="Calibri"/>
              </w:rPr>
              <w:t>2</w:t>
            </w:r>
          </w:p>
        </w:tc>
      </w:tr>
      <w:tr w:rsidR="00025684" w:rsidRPr="000F00FE" w:rsidTr="005E6D75">
        <w:trPr>
          <w:trHeight w:val="206"/>
        </w:trPr>
        <w:tc>
          <w:tcPr>
            <w:tcW w:w="4140" w:type="dxa"/>
            <w:noWrap/>
            <w:hideMark/>
          </w:tcPr>
          <w:p w:rsidR="00025684" w:rsidRPr="000F00FE" w:rsidRDefault="00025684" w:rsidP="00025684">
            <w:pPr>
              <w:rPr>
                <w:rFonts w:ascii="Calibri" w:hAnsi="Calibri"/>
              </w:rPr>
            </w:pPr>
          </w:p>
        </w:tc>
        <w:tc>
          <w:tcPr>
            <w:tcW w:w="1069" w:type="dxa"/>
          </w:tcPr>
          <w:p w:rsidR="00025684" w:rsidRPr="000F00FE" w:rsidRDefault="00025684" w:rsidP="00025684">
            <w:pPr>
              <w:rPr>
                <w:rFonts w:ascii="Calibri" w:hAnsi="Calibri"/>
              </w:rPr>
            </w:pPr>
          </w:p>
        </w:tc>
        <w:tc>
          <w:tcPr>
            <w:tcW w:w="915" w:type="dxa"/>
          </w:tcPr>
          <w:p w:rsidR="00025684" w:rsidRPr="000F00FE" w:rsidRDefault="00025684" w:rsidP="00025684">
            <w:pPr>
              <w:rPr>
                <w:rFonts w:ascii="Calibri" w:hAnsi="Calibri"/>
              </w:rPr>
            </w:pPr>
          </w:p>
        </w:tc>
        <w:tc>
          <w:tcPr>
            <w:tcW w:w="896" w:type="dxa"/>
            <w:noWrap/>
          </w:tcPr>
          <w:p w:rsidR="00025684" w:rsidRPr="000F00FE" w:rsidRDefault="00025684" w:rsidP="00025684">
            <w:pPr>
              <w:rPr>
                <w:rFonts w:ascii="Calibri" w:hAnsi="Calibri"/>
              </w:rPr>
            </w:pPr>
          </w:p>
        </w:tc>
      </w:tr>
    </w:tbl>
    <w:p w:rsidR="00374103" w:rsidRDefault="00374103" w:rsidP="00912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p>
    <w:p w:rsidR="00233ECA" w:rsidRDefault="00562DA0" w:rsidP="00912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sz w:val="22"/>
          <w:szCs w:val="22"/>
        </w:rPr>
      </w:pPr>
      <w:r>
        <w:rPr>
          <w:rFonts w:ascii="Calibri" w:hAnsi="Calibri"/>
          <w:color w:val="000000"/>
          <w:sz w:val="22"/>
          <w:szCs w:val="22"/>
        </w:rPr>
        <w:t>E Cowger</w:t>
      </w:r>
      <w:r w:rsidR="00FC709A">
        <w:rPr>
          <w:rFonts w:ascii="Calibri" w:hAnsi="Calibri"/>
          <w:sz w:val="22"/>
          <w:szCs w:val="22"/>
        </w:rPr>
        <w:t xml:space="preserve"> </w:t>
      </w:r>
      <w:r w:rsidR="009124ED" w:rsidRPr="00985112">
        <w:rPr>
          <w:rFonts w:ascii="Calibri" w:hAnsi="Calibri"/>
          <w:sz w:val="22"/>
          <w:szCs w:val="22"/>
        </w:rPr>
        <w:t>motioned to accept the Licensure Com</w:t>
      </w:r>
      <w:r w:rsidR="009124ED">
        <w:rPr>
          <w:rFonts w:ascii="Calibri" w:hAnsi="Calibri"/>
          <w:sz w:val="22"/>
          <w:szCs w:val="22"/>
        </w:rPr>
        <w:t xml:space="preserve">mittee and Supervision report. </w:t>
      </w:r>
      <w:r w:rsidR="009124ED" w:rsidRPr="00985112">
        <w:rPr>
          <w:rFonts w:ascii="Calibri" w:hAnsi="Calibri"/>
          <w:sz w:val="22"/>
          <w:szCs w:val="22"/>
        </w:rPr>
        <w:t xml:space="preserve">All approved; no abstentions. </w:t>
      </w:r>
    </w:p>
    <w:p w:rsidR="00081A25" w:rsidRDefault="00081A25" w:rsidP="009124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sz w:val="22"/>
          <w:szCs w:val="22"/>
        </w:rPr>
      </w:pPr>
    </w:p>
    <w:p w:rsidR="00B108D6" w:rsidRDefault="00B108D6" w:rsidP="00081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4" w:lineRule="auto"/>
        <w:outlineLvl w:val="0"/>
        <w:rPr>
          <w:rFonts w:ascii="Calibri" w:hAnsi="Calibri"/>
          <w:b/>
          <w:color w:val="000000"/>
          <w:sz w:val="22"/>
          <w:szCs w:val="22"/>
          <w:u w:val="single"/>
        </w:rPr>
      </w:pPr>
    </w:p>
    <w:p w:rsidR="00B108D6" w:rsidRDefault="00B108D6" w:rsidP="00081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4" w:lineRule="auto"/>
        <w:outlineLvl w:val="0"/>
        <w:rPr>
          <w:rFonts w:ascii="Calibri" w:hAnsi="Calibri"/>
          <w:b/>
          <w:color w:val="000000"/>
          <w:sz w:val="22"/>
          <w:szCs w:val="22"/>
          <w:u w:val="single"/>
        </w:rPr>
      </w:pPr>
    </w:p>
    <w:p w:rsidR="00081A25" w:rsidRPr="00985112" w:rsidRDefault="00081A25" w:rsidP="00081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4" w:lineRule="auto"/>
        <w:outlineLvl w:val="0"/>
        <w:rPr>
          <w:rFonts w:ascii="Calibri" w:hAnsi="Calibri"/>
          <w:b/>
          <w:color w:val="000000"/>
          <w:sz w:val="22"/>
          <w:szCs w:val="22"/>
        </w:rPr>
      </w:pPr>
      <w:r w:rsidRPr="004C752C">
        <w:rPr>
          <w:rFonts w:ascii="Calibri" w:hAnsi="Calibri"/>
          <w:b/>
          <w:color w:val="000000"/>
          <w:sz w:val="22"/>
          <w:szCs w:val="22"/>
          <w:u w:val="single"/>
        </w:rPr>
        <w:lastRenderedPageBreak/>
        <w:t>Marriage and Family Therapy Advisory Committee</w:t>
      </w:r>
      <w:r>
        <w:rPr>
          <w:rFonts w:ascii="Calibri" w:hAnsi="Calibri"/>
          <w:b/>
          <w:color w:val="000000"/>
          <w:sz w:val="22"/>
          <w:szCs w:val="22"/>
          <w:u w:val="single"/>
        </w:rPr>
        <w:t xml:space="preserve"> (MFTAC)</w:t>
      </w:r>
      <w:r w:rsidRPr="004C752C">
        <w:rPr>
          <w:rFonts w:ascii="Calibri" w:hAnsi="Calibri"/>
          <w:b/>
          <w:color w:val="000000"/>
          <w:sz w:val="22"/>
          <w:szCs w:val="22"/>
          <w:u w:val="single"/>
        </w:rPr>
        <w:t xml:space="preserve"> Report</w:t>
      </w:r>
      <w:r w:rsidRPr="004C752C">
        <w:rPr>
          <w:rFonts w:ascii="Calibri" w:hAnsi="Calibri"/>
          <w:b/>
          <w:color w:val="000000"/>
          <w:sz w:val="22"/>
          <w:szCs w:val="22"/>
        </w:rPr>
        <w:t xml:space="preserve"> –</w:t>
      </w:r>
      <w:r w:rsidR="00844323">
        <w:rPr>
          <w:rFonts w:ascii="Calibri" w:hAnsi="Calibri"/>
          <w:b/>
          <w:color w:val="000000"/>
          <w:sz w:val="22"/>
          <w:szCs w:val="22"/>
        </w:rPr>
        <w:t xml:space="preserve">P Millhollon, </w:t>
      </w:r>
      <w:r>
        <w:rPr>
          <w:rFonts w:ascii="Calibri" w:hAnsi="Calibri"/>
          <w:b/>
          <w:color w:val="000000"/>
          <w:sz w:val="22"/>
          <w:szCs w:val="22"/>
        </w:rPr>
        <w:t>K Steele, R Cathey</w:t>
      </w:r>
      <w:r w:rsidR="00B456B0">
        <w:rPr>
          <w:rFonts w:ascii="Calibri" w:hAnsi="Calibri"/>
          <w:b/>
          <w:color w:val="000000"/>
          <w:sz w:val="22"/>
          <w:szCs w:val="22"/>
        </w:rPr>
        <w:t>, C Guillotte</w:t>
      </w:r>
    </w:p>
    <w:p w:rsidR="00B108D6" w:rsidRDefault="00562DA0" w:rsidP="00A559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r>
        <w:rPr>
          <w:rFonts w:ascii="Calibri" w:hAnsi="Calibri"/>
          <w:color w:val="000000"/>
          <w:sz w:val="22"/>
          <w:szCs w:val="22"/>
        </w:rPr>
        <w:t xml:space="preserve">P Millhollon reported </w:t>
      </w:r>
      <w:r w:rsidR="0082138A">
        <w:rPr>
          <w:rFonts w:ascii="Calibri" w:hAnsi="Calibri"/>
          <w:color w:val="000000"/>
          <w:sz w:val="22"/>
          <w:szCs w:val="22"/>
        </w:rPr>
        <w:t>the MFTAC was</w:t>
      </w:r>
      <w:r>
        <w:rPr>
          <w:rFonts w:ascii="Calibri" w:hAnsi="Calibri"/>
          <w:color w:val="000000"/>
          <w:sz w:val="22"/>
          <w:szCs w:val="22"/>
        </w:rPr>
        <w:t xml:space="preserve"> still working on the revised handboo</w:t>
      </w:r>
      <w:r w:rsidR="00781156">
        <w:rPr>
          <w:rFonts w:ascii="Calibri" w:hAnsi="Calibri"/>
          <w:color w:val="000000"/>
          <w:sz w:val="22"/>
          <w:szCs w:val="22"/>
        </w:rPr>
        <w:t xml:space="preserve">k and </w:t>
      </w:r>
      <w:r w:rsidR="0082138A">
        <w:rPr>
          <w:rFonts w:ascii="Calibri" w:hAnsi="Calibri"/>
          <w:color w:val="000000"/>
          <w:sz w:val="22"/>
          <w:szCs w:val="22"/>
        </w:rPr>
        <w:t xml:space="preserve">LMFT supervisor </w:t>
      </w:r>
      <w:r w:rsidR="00781156">
        <w:rPr>
          <w:rFonts w:ascii="Calibri" w:hAnsi="Calibri"/>
          <w:color w:val="000000"/>
          <w:sz w:val="22"/>
          <w:szCs w:val="22"/>
        </w:rPr>
        <w:t xml:space="preserve">orientation video. </w:t>
      </w:r>
      <w:r w:rsidR="005E6D75">
        <w:rPr>
          <w:rFonts w:ascii="Calibri" w:hAnsi="Calibri"/>
          <w:color w:val="000000"/>
          <w:sz w:val="22"/>
          <w:szCs w:val="22"/>
        </w:rPr>
        <w:t xml:space="preserve">The power point presentation for the video should be complete in January. P Millhollon provided an update on the </w:t>
      </w:r>
      <w:r w:rsidR="0082138A">
        <w:rPr>
          <w:rFonts w:ascii="Calibri" w:hAnsi="Calibri"/>
          <w:color w:val="000000"/>
          <w:sz w:val="22"/>
          <w:szCs w:val="22"/>
        </w:rPr>
        <w:t xml:space="preserve">MFTAC </w:t>
      </w:r>
      <w:r w:rsidR="005E6D75">
        <w:rPr>
          <w:rFonts w:ascii="Calibri" w:hAnsi="Calibri"/>
          <w:color w:val="000000"/>
          <w:sz w:val="22"/>
          <w:szCs w:val="22"/>
        </w:rPr>
        <w:t xml:space="preserve">rule promulgation process. </w:t>
      </w:r>
      <w:r w:rsidR="0082138A">
        <w:rPr>
          <w:rFonts w:ascii="Calibri" w:hAnsi="Calibri"/>
          <w:color w:val="000000"/>
          <w:sz w:val="22"/>
          <w:szCs w:val="22"/>
        </w:rPr>
        <w:t xml:space="preserve">She also reported the MFTAC was developing a rules wish list specific to MFTs. She further discussed MFTAC’s preparation for their presentations at the LCA conference in October. She also reported M Olsan removed the LMFT-BAS policy from the Board website. </w:t>
      </w:r>
    </w:p>
    <w:p w:rsidR="00B108D6" w:rsidRDefault="00B108D6" w:rsidP="00A559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color w:val="000000"/>
          <w:sz w:val="22"/>
          <w:szCs w:val="22"/>
        </w:rPr>
      </w:pPr>
    </w:p>
    <w:p w:rsidR="0064553F" w:rsidRDefault="0082138A" w:rsidP="00A559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sz w:val="22"/>
          <w:szCs w:val="22"/>
        </w:rPr>
      </w:pPr>
      <w:r>
        <w:rPr>
          <w:rFonts w:ascii="Calibri" w:hAnsi="Calibri"/>
          <w:color w:val="000000"/>
          <w:sz w:val="22"/>
          <w:szCs w:val="22"/>
        </w:rPr>
        <w:t>M Olsan asked for formal approval to not require LMFT Supervisors renewing by December 31, 2017 to complete the supervisor orientation/refresher training. P Millhollon reported that the MFTAC made that determination</w:t>
      </w:r>
      <w:r w:rsidR="00EB6426">
        <w:rPr>
          <w:rFonts w:ascii="Calibri" w:hAnsi="Calibri"/>
          <w:color w:val="000000"/>
          <w:sz w:val="22"/>
          <w:szCs w:val="22"/>
        </w:rPr>
        <w:t xml:space="preserve"> during their meeting given that the training was still being updated</w:t>
      </w:r>
      <w:r>
        <w:rPr>
          <w:rFonts w:ascii="Calibri" w:hAnsi="Calibri"/>
          <w:color w:val="000000"/>
          <w:sz w:val="22"/>
          <w:szCs w:val="22"/>
        </w:rPr>
        <w:t xml:space="preserve">. </w:t>
      </w:r>
      <w:r w:rsidR="00EB6426">
        <w:rPr>
          <w:rFonts w:ascii="Calibri" w:hAnsi="Calibri"/>
          <w:color w:val="000000"/>
          <w:sz w:val="22"/>
          <w:szCs w:val="22"/>
        </w:rPr>
        <w:t xml:space="preserve">M Olsan thanked the MFTAC for their help. </w:t>
      </w:r>
      <w:r w:rsidR="00562DA0">
        <w:rPr>
          <w:rFonts w:ascii="Calibri" w:hAnsi="Calibri"/>
          <w:color w:val="000000"/>
          <w:sz w:val="22"/>
          <w:szCs w:val="22"/>
        </w:rPr>
        <w:t>P Millhollon</w:t>
      </w:r>
      <w:r w:rsidR="00081A25" w:rsidRPr="00985112">
        <w:rPr>
          <w:rFonts w:ascii="Calibri" w:hAnsi="Calibri"/>
          <w:color w:val="000000"/>
          <w:sz w:val="22"/>
          <w:szCs w:val="22"/>
        </w:rPr>
        <w:t xml:space="preserve"> motion</w:t>
      </w:r>
      <w:r w:rsidR="00081A25">
        <w:rPr>
          <w:rFonts w:ascii="Calibri" w:hAnsi="Calibri"/>
          <w:color w:val="000000"/>
          <w:sz w:val="22"/>
          <w:szCs w:val="22"/>
        </w:rPr>
        <w:t xml:space="preserve">ed to accept the MFTAC report. </w:t>
      </w:r>
      <w:r w:rsidR="004D0182" w:rsidRPr="00985112">
        <w:rPr>
          <w:rFonts w:ascii="Calibri" w:hAnsi="Calibri"/>
          <w:sz w:val="22"/>
          <w:szCs w:val="22"/>
        </w:rPr>
        <w:t xml:space="preserve">All approved; no abstentions. </w:t>
      </w:r>
    </w:p>
    <w:p w:rsidR="00411F32" w:rsidRDefault="00411F32" w:rsidP="004D01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sz w:val="22"/>
          <w:szCs w:val="22"/>
        </w:rPr>
      </w:pPr>
    </w:p>
    <w:p w:rsidR="00233ECA" w:rsidRDefault="00233ECA" w:rsidP="00233E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4" w:lineRule="auto"/>
        <w:outlineLvl w:val="0"/>
        <w:rPr>
          <w:rFonts w:ascii="Calibri" w:hAnsi="Calibri"/>
          <w:b/>
          <w:sz w:val="22"/>
          <w:szCs w:val="22"/>
        </w:rPr>
      </w:pPr>
      <w:r w:rsidRPr="00985112">
        <w:rPr>
          <w:rFonts w:ascii="Calibri" w:hAnsi="Calibri"/>
          <w:b/>
          <w:sz w:val="22"/>
          <w:szCs w:val="22"/>
          <w:u w:val="single"/>
        </w:rPr>
        <w:t>Committee on Correspondence</w:t>
      </w:r>
      <w:r w:rsidRPr="00985112">
        <w:rPr>
          <w:rFonts w:ascii="Calibri" w:hAnsi="Calibri"/>
          <w:b/>
          <w:sz w:val="22"/>
          <w:szCs w:val="22"/>
        </w:rPr>
        <w:t xml:space="preserve"> – M Olsan</w:t>
      </w:r>
      <w:r>
        <w:rPr>
          <w:rFonts w:ascii="Calibri" w:hAnsi="Calibri"/>
          <w:b/>
          <w:sz w:val="22"/>
          <w:szCs w:val="22"/>
        </w:rPr>
        <w:t xml:space="preserve">, </w:t>
      </w:r>
      <w:r w:rsidR="001E6598">
        <w:rPr>
          <w:rFonts w:ascii="Calibri" w:hAnsi="Calibri"/>
          <w:b/>
          <w:sz w:val="22"/>
          <w:szCs w:val="22"/>
        </w:rPr>
        <w:t>K Steele</w:t>
      </w:r>
    </w:p>
    <w:p w:rsidR="0048254C" w:rsidRDefault="00EB6426" w:rsidP="000A2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sz w:val="22"/>
          <w:szCs w:val="22"/>
        </w:rPr>
      </w:pPr>
      <w:r>
        <w:rPr>
          <w:rFonts w:ascii="Calibri" w:hAnsi="Calibri"/>
          <w:sz w:val="22"/>
          <w:szCs w:val="22"/>
        </w:rPr>
        <w:t>M Olsan presented correspondence from A Ferguson RE name change fees. She reminded the Board of A Ferguson’s correspondence on the same topic in 2013. The Board discussed the correspondence</w:t>
      </w:r>
      <w:r w:rsidR="00B108D6">
        <w:rPr>
          <w:rFonts w:ascii="Calibri" w:hAnsi="Calibri"/>
          <w:sz w:val="22"/>
          <w:szCs w:val="22"/>
        </w:rPr>
        <w:t xml:space="preserve"> in depth</w:t>
      </w:r>
      <w:r>
        <w:rPr>
          <w:rFonts w:ascii="Calibri" w:hAnsi="Calibri"/>
          <w:sz w:val="22"/>
          <w:szCs w:val="22"/>
        </w:rPr>
        <w:t xml:space="preserve"> and recommended </w:t>
      </w:r>
      <w:r w:rsidR="00B108D6">
        <w:rPr>
          <w:rFonts w:ascii="Calibri" w:hAnsi="Calibri"/>
          <w:sz w:val="22"/>
          <w:szCs w:val="22"/>
        </w:rPr>
        <w:t xml:space="preserve">that </w:t>
      </w:r>
      <w:r>
        <w:rPr>
          <w:rFonts w:ascii="Calibri" w:hAnsi="Calibri"/>
          <w:sz w:val="22"/>
          <w:szCs w:val="22"/>
        </w:rPr>
        <w:t xml:space="preserve">the Rules Committee review Board Rules regarding name change fees. </w:t>
      </w:r>
    </w:p>
    <w:p w:rsidR="00EB6426" w:rsidRDefault="00EB6426" w:rsidP="000A2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sz w:val="22"/>
          <w:szCs w:val="22"/>
        </w:rPr>
      </w:pPr>
    </w:p>
    <w:p w:rsidR="00EB6426" w:rsidRDefault="00EB6426" w:rsidP="000A2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sz w:val="22"/>
          <w:szCs w:val="22"/>
        </w:rPr>
      </w:pPr>
      <w:r>
        <w:rPr>
          <w:rFonts w:ascii="Calibri" w:hAnsi="Calibri"/>
          <w:sz w:val="22"/>
          <w:szCs w:val="22"/>
        </w:rPr>
        <w:t xml:space="preserve">M Olsan presented correspondence from an anonymous source regarding concerns of the role of school counselors in school systems. The Board discussed the matter and recommended M Olsan follow up with M Feduccia of LCA. </w:t>
      </w:r>
    </w:p>
    <w:p w:rsidR="00EB6426" w:rsidRDefault="00EB6426" w:rsidP="000A2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sz w:val="22"/>
          <w:szCs w:val="22"/>
        </w:rPr>
      </w:pPr>
    </w:p>
    <w:p w:rsidR="00EB6426" w:rsidRDefault="00EB6426" w:rsidP="000A2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sz w:val="22"/>
          <w:szCs w:val="22"/>
        </w:rPr>
      </w:pPr>
      <w:r>
        <w:rPr>
          <w:rFonts w:ascii="Calibri" w:hAnsi="Calibri"/>
          <w:sz w:val="22"/>
          <w:szCs w:val="22"/>
        </w:rPr>
        <w:t>M Olsan provided an update on the national portability process for counselors and presented information from AASCB, ACES, AMHCA, and NBCC. She also presented correspondence from ACA on the same topic. The Board discussed both portability proposals as compared to the Board’s current endorsement process. M Olsan explained how the current LPC endorsement process could be adjusted slightl</w:t>
      </w:r>
      <w:r w:rsidR="00B108D6">
        <w:rPr>
          <w:rFonts w:ascii="Calibri" w:hAnsi="Calibri"/>
          <w:sz w:val="22"/>
          <w:szCs w:val="22"/>
        </w:rPr>
        <w:t>y (via a rule change) to adopt</w:t>
      </w:r>
      <w:r>
        <w:rPr>
          <w:rFonts w:ascii="Calibri" w:hAnsi="Calibri"/>
          <w:sz w:val="22"/>
          <w:szCs w:val="22"/>
        </w:rPr>
        <w:t xml:space="preserve"> the National Counselor Licensure Endorsement Process</w:t>
      </w:r>
      <w:r w:rsidR="00B108D6">
        <w:rPr>
          <w:rFonts w:ascii="Calibri" w:hAnsi="Calibri"/>
          <w:sz w:val="22"/>
          <w:szCs w:val="22"/>
        </w:rPr>
        <w:t xml:space="preserve"> (NCLEP)</w:t>
      </w:r>
      <w:r>
        <w:rPr>
          <w:rFonts w:ascii="Calibri" w:hAnsi="Calibri"/>
          <w:sz w:val="22"/>
          <w:szCs w:val="22"/>
        </w:rPr>
        <w:t xml:space="preserve"> endorsed by AASCB, ACES, AMHCA, and NBCC. M Olsan reminded the Board of her role on the Portability Taskforce comprised of leadership from AASCB, ACES, AMHCA, and NBCC. </w:t>
      </w:r>
      <w:r w:rsidR="001E3214">
        <w:rPr>
          <w:rFonts w:ascii="Calibri" w:hAnsi="Calibri"/>
          <w:sz w:val="22"/>
          <w:szCs w:val="22"/>
        </w:rPr>
        <w:t xml:space="preserve">C Guillotte motioned for the Rules Committee to review this issue. E Cowger seconded. All approved; no abstentions. </w:t>
      </w:r>
    </w:p>
    <w:p w:rsidR="001E3214" w:rsidRDefault="001E3214" w:rsidP="000A2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sz w:val="22"/>
          <w:szCs w:val="22"/>
        </w:rPr>
      </w:pPr>
    </w:p>
    <w:p w:rsidR="001E3214" w:rsidRDefault="001E3214" w:rsidP="000A2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rPr>
          <w:rFonts w:ascii="Calibri" w:hAnsi="Calibri"/>
          <w:sz w:val="22"/>
          <w:szCs w:val="22"/>
        </w:rPr>
      </w:pPr>
      <w:r>
        <w:rPr>
          <w:rFonts w:ascii="Calibri" w:hAnsi="Calibri"/>
          <w:sz w:val="22"/>
          <w:szCs w:val="22"/>
        </w:rPr>
        <w:t>M Olsan presented a proposal from NBCC regarding the NCE and NCMHCE. J Mims reported discussion by the Licensure Committee. Specifically, she reported the Licensure Committee was not in favor of pre-approval of academic background</w:t>
      </w:r>
      <w:r w:rsidR="003B5029">
        <w:rPr>
          <w:rFonts w:ascii="Calibri" w:hAnsi="Calibri"/>
          <w:sz w:val="22"/>
          <w:szCs w:val="22"/>
        </w:rPr>
        <w:t>s</w:t>
      </w:r>
      <w:r>
        <w:rPr>
          <w:rFonts w:ascii="Calibri" w:hAnsi="Calibri"/>
          <w:sz w:val="22"/>
          <w:szCs w:val="22"/>
        </w:rPr>
        <w:t xml:space="preserve"> by the Board</w:t>
      </w:r>
      <w:r w:rsidR="003B5029">
        <w:rPr>
          <w:rFonts w:ascii="Calibri" w:hAnsi="Calibri"/>
          <w:sz w:val="22"/>
          <w:szCs w:val="22"/>
        </w:rPr>
        <w:t xml:space="preserve"> in order for potential applicants</w:t>
      </w:r>
      <w:r>
        <w:rPr>
          <w:rFonts w:ascii="Calibri" w:hAnsi="Calibri"/>
          <w:sz w:val="22"/>
          <w:szCs w:val="22"/>
        </w:rPr>
        <w:t xml:space="preserve"> to take </w:t>
      </w:r>
      <w:r w:rsidR="003B5029">
        <w:rPr>
          <w:rFonts w:ascii="Calibri" w:hAnsi="Calibri"/>
          <w:sz w:val="22"/>
          <w:szCs w:val="22"/>
        </w:rPr>
        <w:t>either</w:t>
      </w:r>
      <w:r>
        <w:rPr>
          <w:rFonts w:ascii="Calibri" w:hAnsi="Calibri"/>
          <w:sz w:val="22"/>
          <w:szCs w:val="22"/>
        </w:rPr>
        <w:t xml:space="preserve"> exam. The Board agreed. M Olsan explained the need</w:t>
      </w:r>
      <w:r w:rsidR="003B5029">
        <w:rPr>
          <w:rFonts w:ascii="Calibri" w:hAnsi="Calibri"/>
          <w:sz w:val="22"/>
          <w:szCs w:val="22"/>
        </w:rPr>
        <w:t xml:space="preserve"> for</w:t>
      </w:r>
      <w:r>
        <w:rPr>
          <w:rFonts w:ascii="Calibri" w:hAnsi="Calibri"/>
          <w:sz w:val="22"/>
          <w:szCs w:val="22"/>
        </w:rPr>
        <w:t xml:space="preserve"> exam fee </w:t>
      </w:r>
      <w:r w:rsidR="003B5029">
        <w:rPr>
          <w:rFonts w:ascii="Calibri" w:hAnsi="Calibri"/>
          <w:sz w:val="22"/>
          <w:szCs w:val="22"/>
        </w:rPr>
        <w:t>increases</w:t>
      </w:r>
      <w:r>
        <w:rPr>
          <w:rFonts w:ascii="Calibri" w:hAnsi="Calibri"/>
          <w:sz w:val="22"/>
          <w:szCs w:val="22"/>
        </w:rPr>
        <w:t xml:space="preserve"> as presented by NBCC. E Cowger asked M Olsan to ensure NBCC informs applicants that taking and passing exam does not guarantee state licensure. E Cowger motioned to accept the new agreement with NBCC pending acceptance of this request. J Mims seconded. All approved; no abstentions. M Olsan to present to L Choate at following Board Meeting. </w:t>
      </w:r>
    </w:p>
    <w:p w:rsidR="00296EAE" w:rsidRDefault="00296EAE" w:rsidP="00717D60">
      <w:pPr>
        <w:adjustRightInd/>
        <w:spacing w:line="204" w:lineRule="auto"/>
        <w:rPr>
          <w:rFonts w:ascii="Calibri" w:hAnsi="Calibri"/>
          <w:b/>
          <w:color w:val="000000"/>
          <w:sz w:val="22"/>
          <w:szCs w:val="22"/>
          <w:u w:val="single"/>
        </w:rPr>
      </w:pPr>
    </w:p>
    <w:p w:rsidR="00DF72FC" w:rsidRDefault="00717D60" w:rsidP="00717D60">
      <w:pPr>
        <w:adjustRightInd/>
        <w:spacing w:line="204" w:lineRule="auto"/>
        <w:rPr>
          <w:rFonts w:ascii="Calibri" w:hAnsi="Calibri"/>
          <w:color w:val="000000"/>
          <w:sz w:val="22"/>
          <w:szCs w:val="22"/>
        </w:rPr>
      </w:pPr>
      <w:r w:rsidRPr="00985112">
        <w:rPr>
          <w:rFonts w:ascii="Calibri" w:hAnsi="Calibri"/>
          <w:b/>
          <w:color w:val="000000"/>
          <w:sz w:val="22"/>
          <w:szCs w:val="22"/>
          <w:u w:val="single"/>
        </w:rPr>
        <w:t>Public Comments</w:t>
      </w:r>
      <w:r>
        <w:rPr>
          <w:rFonts w:ascii="Calibri" w:hAnsi="Calibri"/>
          <w:b/>
          <w:color w:val="000000"/>
          <w:sz w:val="22"/>
          <w:szCs w:val="22"/>
          <w:u w:val="single"/>
        </w:rPr>
        <w:t>:</w:t>
      </w:r>
      <w:r w:rsidRPr="00482149">
        <w:rPr>
          <w:rFonts w:ascii="Calibri" w:hAnsi="Calibri"/>
          <w:b/>
          <w:color w:val="000000"/>
          <w:sz w:val="22"/>
          <w:szCs w:val="22"/>
        </w:rPr>
        <w:t xml:space="preserve"> </w:t>
      </w:r>
      <w:r w:rsidR="001E3214">
        <w:rPr>
          <w:rFonts w:ascii="Calibri" w:hAnsi="Calibri"/>
          <w:color w:val="000000"/>
          <w:sz w:val="22"/>
          <w:szCs w:val="22"/>
        </w:rPr>
        <w:t xml:space="preserve">F Myers presented additional information to the Board regarding her application process and asked additional questions. M Olsan explained the Board’s work and consultation with the military, including during the rule-writing process. F Myers asked if M Olsan’s work on the national level RE portability was a conflict of interest. M Olsan explained that her work on the national level has helped Louisiana develop an endorsement process that is much more streamlined than other states. C Guillotte and P Millhollon provided F Myers with information on other ways she could be involved with her profession and support military and military spouses. </w:t>
      </w:r>
    </w:p>
    <w:p w:rsidR="00DB1F17" w:rsidRDefault="00DB1F17" w:rsidP="00717D60">
      <w:pPr>
        <w:adjustRightInd/>
        <w:spacing w:line="204" w:lineRule="auto"/>
        <w:rPr>
          <w:rFonts w:ascii="Calibri" w:hAnsi="Calibri"/>
          <w:color w:val="000000"/>
          <w:sz w:val="22"/>
          <w:szCs w:val="22"/>
        </w:rPr>
      </w:pPr>
    </w:p>
    <w:p w:rsidR="00EB747C" w:rsidRPr="00985112" w:rsidRDefault="00EB747C" w:rsidP="00EB74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4" w:lineRule="auto"/>
        <w:outlineLvl w:val="0"/>
        <w:rPr>
          <w:rFonts w:ascii="Calibri" w:hAnsi="Calibri"/>
          <w:b/>
          <w:color w:val="000000"/>
          <w:sz w:val="22"/>
          <w:szCs w:val="22"/>
        </w:rPr>
      </w:pPr>
      <w:r w:rsidRPr="00985112">
        <w:rPr>
          <w:rFonts w:ascii="Calibri" w:hAnsi="Calibri"/>
          <w:b/>
          <w:color w:val="000000"/>
          <w:sz w:val="22"/>
          <w:szCs w:val="22"/>
          <w:u w:val="single"/>
        </w:rPr>
        <w:t>Committee Professional Assistance Program (PAP)</w:t>
      </w:r>
      <w:r w:rsidRPr="00985112">
        <w:rPr>
          <w:rFonts w:ascii="Calibri" w:hAnsi="Calibri"/>
          <w:b/>
          <w:color w:val="000000"/>
          <w:sz w:val="22"/>
          <w:szCs w:val="22"/>
        </w:rPr>
        <w:t xml:space="preserve"> –</w:t>
      </w:r>
      <w:r w:rsidR="00844323">
        <w:rPr>
          <w:rFonts w:ascii="Calibri" w:hAnsi="Calibri"/>
          <w:b/>
          <w:color w:val="000000"/>
          <w:sz w:val="22"/>
          <w:szCs w:val="22"/>
        </w:rPr>
        <w:t xml:space="preserve">P Millhollon, </w:t>
      </w:r>
      <w:r>
        <w:rPr>
          <w:rFonts w:ascii="Calibri" w:hAnsi="Calibri"/>
          <w:b/>
          <w:color w:val="000000"/>
          <w:sz w:val="22"/>
          <w:szCs w:val="22"/>
        </w:rPr>
        <w:t>R Cathey</w:t>
      </w:r>
      <w:r w:rsidR="00B456B0">
        <w:rPr>
          <w:rFonts w:ascii="Calibri" w:hAnsi="Calibri"/>
          <w:b/>
          <w:color w:val="000000"/>
          <w:sz w:val="22"/>
          <w:szCs w:val="22"/>
        </w:rPr>
        <w:t>, E Airhia</w:t>
      </w:r>
    </w:p>
    <w:p w:rsidR="00EB747C" w:rsidRDefault="00501469" w:rsidP="00EB74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8" w:lineRule="auto"/>
        <w:rPr>
          <w:rFonts w:ascii="Calibri" w:hAnsi="Calibri"/>
          <w:color w:val="000000"/>
          <w:sz w:val="22"/>
          <w:szCs w:val="22"/>
        </w:rPr>
      </w:pPr>
      <w:r>
        <w:rPr>
          <w:rFonts w:ascii="Calibri" w:hAnsi="Calibri"/>
          <w:color w:val="000000"/>
          <w:sz w:val="22"/>
          <w:szCs w:val="22"/>
        </w:rPr>
        <w:t>R Cathey reported closing PAP cases 0</w:t>
      </w:r>
      <w:r w:rsidR="003B5029">
        <w:rPr>
          <w:rFonts w:ascii="Calibri" w:hAnsi="Calibri"/>
          <w:color w:val="000000"/>
          <w:sz w:val="22"/>
          <w:szCs w:val="22"/>
        </w:rPr>
        <w:t>4</w:t>
      </w:r>
      <w:r>
        <w:rPr>
          <w:rFonts w:ascii="Calibri" w:hAnsi="Calibri"/>
          <w:color w:val="000000"/>
          <w:sz w:val="22"/>
          <w:szCs w:val="22"/>
        </w:rPr>
        <w:t xml:space="preserve">, 07, 10, and 12. R Cathey </w:t>
      </w:r>
      <w:r w:rsidR="00EB747C">
        <w:rPr>
          <w:rFonts w:ascii="Calibri" w:hAnsi="Calibri"/>
          <w:color w:val="000000"/>
          <w:sz w:val="22"/>
          <w:szCs w:val="22"/>
        </w:rPr>
        <w:t>motioned to accept the PAP report</w:t>
      </w:r>
      <w:r w:rsidR="00B04034">
        <w:rPr>
          <w:rFonts w:ascii="Calibri" w:hAnsi="Calibri"/>
          <w:color w:val="000000"/>
          <w:sz w:val="22"/>
          <w:szCs w:val="22"/>
        </w:rPr>
        <w:t xml:space="preserve"> and recommendations</w:t>
      </w:r>
      <w:r w:rsidR="00EB747C">
        <w:rPr>
          <w:rFonts w:ascii="Calibri" w:hAnsi="Calibri"/>
          <w:color w:val="000000"/>
          <w:sz w:val="22"/>
          <w:szCs w:val="22"/>
        </w:rPr>
        <w:t>. All approved; no abstentions.</w:t>
      </w:r>
    </w:p>
    <w:p w:rsidR="00AF6897" w:rsidRDefault="00AF6897" w:rsidP="00EB74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8" w:lineRule="auto"/>
        <w:rPr>
          <w:rFonts w:ascii="Calibri" w:hAnsi="Calibri"/>
          <w:color w:val="000000"/>
          <w:sz w:val="22"/>
          <w:szCs w:val="22"/>
        </w:rPr>
      </w:pPr>
    </w:p>
    <w:p w:rsidR="00822E87" w:rsidRDefault="00675AF8" w:rsidP="00C941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rFonts w:ascii="Calibri" w:hAnsi="Calibri"/>
          <w:b/>
          <w:color w:val="000000"/>
          <w:sz w:val="22"/>
          <w:szCs w:val="22"/>
        </w:rPr>
      </w:pPr>
      <w:r w:rsidRPr="00985112">
        <w:rPr>
          <w:rFonts w:ascii="Calibri" w:hAnsi="Calibri"/>
          <w:b/>
          <w:color w:val="000000"/>
          <w:sz w:val="22"/>
          <w:szCs w:val="22"/>
          <w:u w:val="single"/>
        </w:rPr>
        <w:t>Committee on Rules</w:t>
      </w:r>
      <w:r>
        <w:rPr>
          <w:rFonts w:ascii="Calibri" w:hAnsi="Calibri"/>
          <w:b/>
          <w:color w:val="000000"/>
          <w:sz w:val="22"/>
          <w:szCs w:val="22"/>
        </w:rPr>
        <w:t xml:space="preserve"> –E Cowger, J Mims,</w:t>
      </w:r>
      <w:r w:rsidR="0080787B">
        <w:rPr>
          <w:rFonts w:ascii="Calibri" w:hAnsi="Calibri"/>
          <w:b/>
          <w:color w:val="000000"/>
          <w:sz w:val="22"/>
          <w:szCs w:val="22"/>
        </w:rPr>
        <w:t xml:space="preserve"> </w:t>
      </w:r>
      <w:r w:rsidR="001E6598">
        <w:rPr>
          <w:rFonts w:ascii="Calibri" w:hAnsi="Calibri"/>
          <w:b/>
          <w:color w:val="000000"/>
          <w:sz w:val="22"/>
          <w:szCs w:val="22"/>
        </w:rPr>
        <w:t>K Steele</w:t>
      </w:r>
      <w:r w:rsidR="00EF3677">
        <w:rPr>
          <w:rFonts w:ascii="Calibri" w:hAnsi="Calibri"/>
          <w:b/>
          <w:color w:val="000000"/>
          <w:sz w:val="22"/>
          <w:szCs w:val="22"/>
        </w:rPr>
        <w:t>, K Steele</w:t>
      </w:r>
      <w:r w:rsidR="0080787B">
        <w:rPr>
          <w:rFonts w:ascii="Calibri" w:hAnsi="Calibri"/>
          <w:b/>
          <w:color w:val="000000"/>
          <w:sz w:val="22"/>
          <w:szCs w:val="22"/>
        </w:rPr>
        <w:t>, M Olsan</w:t>
      </w:r>
    </w:p>
    <w:p w:rsidR="00C94149" w:rsidRPr="00B108D6" w:rsidRDefault="004F2B85" w:rsidP="004F2B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rFonts w:ascii="Calibri" w:hAnsi="Calibri"/>
          <w:sz w:val="22"/>
          <w:szCs w:val="22"/>
        </w:rPr>
      </w:pPr>
      <w:r w:rsidRPr="00B108D6">
        <w:rPr>
          <w:rFonts w:ascii="Calibri" w:hAnsi="Calibri"/>
          <w:sz w:val="22"/>
          <w:szCs w:val="22"/>
        </w:rPr>
        <w:t>J Mims discussed</w:t>
      </w:r>
      <w:r w:rsidR="00844323" w:rsidRPr="00B108D6">
        <w:rPr>
          <w:rFonts w:ascii="Calibri" w:hAnsi="Calibri"/>
          <w:sz w:val="22"/>
          <w:szCs w:val="22"/>
        </w:rPr>
        <w:t xml:space="preserve"> next steps and possible locations for a</w:t>
      </w:r>
      <w:r w:rsidRPr="00B108D6">
        <w:rPr>
          <w:rFonts w:ascii="Calibri" w:hAnsi="Calibri"/>
          <w:sz w:val="22"/>
          <w:szCs w:val="22"/>
        </w:rPr>
        <w:t xml:space="preserve"> Rules Committee retreat. </w:t>
      </w:r>
      <w:r w:rsidR="002F3471" w:rsidRPr="00B108D6">
        <w:rPr>
          <w:rFonts w:ascii="Calibri" w:hAnsi="Calibri"/>
          <w:sz w:val="22"/>
          <w:szCs w:val="22"/>
        </w:rPr>
        <w:t>M Olsan to work with J</w:t>
      </w:r>
      <w:r w:rsidR="00E506F6" w:rsidRPr="00B108D6">
        <w:rPr>
          <w:rFonts w:ascii="Calibri" w:hAnsi="Calibri"/>
          <w:sz w:val="22"/>
          <w:szCs w:val="22"/>
        </w:rPr>
        <w:t xml:space="preserve"> Mims to schedule next meeting and to prioritize the rules wish list. </w:t>
      </w:r>
    </w:p>
    <w:p w:rsidR="00675AF8" w:rsidRDefault="00675AF8" w:rsidP="00675AF8">
      <w:pPr>
        <w:spacing w:line="204" w:lineRule="auto"/>
        <w:rPr>
          <w:rFonts w:ascii="Calibri" w:hAnsi="Calibri"/>
          <w:color w:val="000000"/>
          <w:sz w:val="22"/>
          <w:szCs w:val="22"/>
        </w:rPr>
      </w:pPr>
    </w:p>
    <w:p w:rsidR="00675AF8" w:rsidRDefault="00675AF8"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4" w:lineRule="auto"/>
        <w:outlineLvl w:val="0"/>
        <w:rPr>
          <w:rFonts w:ascii="Calibri" w:hAnsi="Calibri"/>
          <w:b/>
          <w:sz w:val="22"/>
          <w:szCs w:val="22"/>
        </w:rPr>
      </w:pPr>
      <w:r w:rsidRPr="00985112">
        <w:rPr>
          <w:rFonts w:ascii="Calibri" w:hAnsi="Calibri"/>
          <w:b/>
          <w:color w:val="000000"/>
          <w:sz w:val="22"/>
          <w:szCs w:val="22"/>
          <w:u w:val="single"/>
        </w:rPr>
        <w:t>Committee on Personnel</w:t>
      </w:r>
      <w:r w:rsidRPr="00985112">
        <w:rPr>
          <w:rFonts w:ascii="Calibri" w:hAnsi="Calibri"/>
          <w:b/>
          <w:color w:val="000000"/>
          <w:sz w:val="22"/>
          <w:szCs w:val="22"/>
        </w:rPr>
        <w:t xml:space="preserve"> </w:t>
      </w:r>
      <w:r w:rsidRPr="00985112">
        <w:rPr>
          <w:rFonts w:ascii="Calibri" w:hAnsi="Calibri"/>
          <w:b/>
          <w:sz w:val="22"/>
          <w:szCs w:val="22"/>
        </w:rPr>
        <w:t xml:space="preserve">– </w:t>
      </w:r>
      <w:r w:rsidR="001E6598">
        <w:rPr>
          <w:rFonts w:ascii="Calibri" w:hAnsi="Calibri"/>
          <w:b/>
          <w:sz w:val="22"/>
          <w:szCs w:val="22"/>
        </w:rPr>
        <w:t>K Steele</w:t>
      </w:r>
      <w:r w:rsidR="00DC0E40">
        <w:rPr>
          <w:rFonts w:ascii="Calibri" w:hAnsi="Calibri"/>
          <w:b/>
          <w:sz w:val="22"/>
          <w:szCs w:val="22"/>
        </w:rPr>
        <w:t>, M Olsan</w:t>
      </w:r>
    </w:p>
    <w:p w:rsidR="0070082E" w:rsidRDefault="006A2653" w:rsidP="00421031">
      <w:pPr>
        <w:adjustRightInd/>
        <w:spacing w:line="204" w:lineRule="auto"/>
        <w:rPr>
          <w:rFonts w:ascii="Calibri" w:hAnsi="Calibri"/>
          <w:sz w:val="22"/>
          <w:szCs w:val="22"/>
        </w:rPr>
      </w:pPr>
      <w:r>
        <w:rPr>
          <w:rFonts w:ascii="Calibri" w:hAnsi="Calibri"/>
          <w:sz w:val="22"/>
          <w:szCs w:val="22"/>
        </w:rPr>
        <w:t xml:space="preserve">M Olsan </w:t>
      </w:r>
      <w:r w:rsidR="00AA54DD">
        <w:rPr>
          <w:rFonts w:ascii="Calibri" w:hAnsi="Calibri"/>
          <w:sz w:val="22"/>
          <w:szCs w:val="22"/>
        </w:rPr>
        <w:t xml:space="preserve">presented an update on the status of </w:t>
      </w:r>
      <w:r w:rsidR="00E506F6">
        <w:rPr>
          <w:rFonts w:ascii="Calibri" w:hAnsi="Calibri"/>
          <w:sz w:val="22"/>
          <w:szCs w:val="22"/>
        </w:rPr>
        <w:t>training our new</w:t>
      </w:r>
      <w:r w:rsidR="00AA54DD">
        <w:rPr>
          <w:rFonts w:ascii="Calibri" w:hAnsi="Calibri"/>
          <w:sz w:val="22"/>
          <w:szCs w:val="22"/>
        </w:rPr>
        <w:t xml:space="preserve"> disciplinary case assistant</w:t>
      </w:r>
      <w:r w:rsidR="00E506F6">
        <w:rPr>
          <w:rFonts w:ascii="Calibri" w:hAnsi="Calibri"/>
          <w:sz w:val="22"/>
          <w:szCs w:val="22"/>
        </w:rPr>
        <w:t xml:space="preserve">, schedule changes, and an update on the hiring of an administrative assistant. </w:t>
      </w:r>
      <w:r w:rsidR="003F612D">
        <w:rPr>
          <w:rFonts w:ascii="Calibri" w:hAnsi="Calibri"/>
          <w:sz w:val="22"/>
          <w:szCs w:val="22"/>
        </w:rPr>
        <w:t xml:space="preserve"> </w:t>
      </w:r>
    </w:p>
    <w:p w:rsidR="003F612D" w:rsidRDefault="003F612D" w:rsidP="00421031">
      <w:pPr>
        <w:adjustRightInd/>
        <w:spacing w:line="204" w:lineRule="auto"/>
        <w:rPr>
          <w:rFonts w:ascii="Calibri" w:hAnsi="Calibri"/>
          <w:sz w:val="22"/>
          <w:szCs w:val="22"/>
        </w:rPr>
      </w:pPr>
    </w:p>
    <w:p w:rsidR="00675AF8" w:rsidRPr="00985112" w:rsidRDefault="00675AF8" w:rsidP="00675AF8">
      <w:pPr>
        <w:adjustRightInd/>
        <w:spacing w:line="204" w:lineRule="auto"/>
        <w:outlineLvl w:val="0"/>
        <w:rPr>
          <w:rFonts w:ascii="Calibri" w:hAnsi="Calibri"/>
          <w:b/>
          <w:color w:val="000000"/>
          <w:sz w:val="22"/>
          <w:szCs w:val="22"/>
          <w:u w:val="single"/>
        </w:rPr>
      </w:pPr>
      <w:r w:rsidRPr="00985112">
        <w:rPr>
          <w:rFonts w:ascii="Calibri" w:hAnsi="Calibri"/>
          <w:b/>
          <w:color w:val="000000"/>
          <w:sz w:val="22"/>
          <w:szCs w:val="22"/>
          <w:u w:val="single"/>
        </w:rPr>
        <w:t>Financial Report</w:t>
      </w:r>
      <w:r>
        <w:rPr>
          <w:rFonts w:ascii="Calibri" w:hAnsi="Calibri"/>
          <w:b/>
          <w:color w:val="000000"/>
          <w:sz w:val="22"/>
          <w:szCs w:val="22"/>
          <w:u w:val="single"/>
        </w:rPr>
        <w:t>(s)</w:t>
      </w:r>
      <w:r w:rsidRPr="00985112">
        <w:rPr>
          <w:rFonts w:ascii="Calibri" w:hAnsi="Calibri"/>
          <w:b/>
          <w:color w:val="000000"/>
          <w:sz w:val="22"/>
          <w:szCs w:val="22"/>
          <w:u w:val="single"/>
        </w:rPr>
        <w:t xml:space="preserve"> </w:t>
      </w:r>
      <w:r w:rsidRPr="00985112">
        <w:rPr>
          <w:rFonts w:ascii="Calibri" w:hAnsi="Calibri"/>
          <w:b/>
          <w:color w:val="000000"/>
          <w:sz w:val="22"/>
          <w:szCs w:val="22"/>
        </w:rPr>
        <w:t>– M Olsan</w:t>
      </w:r>
    </w:p>
    <w:p w:rsidR="00BF2AB6" w:rsidRDefault="00DC0E40" w:rsidP="00675AF8">
      <w:pPr>
        <w:adjustRightInd/>
        <w:spacing w:line="204" w:lineRule="auto"/>
        <w:rPr>
          <w:rFonts w:ascii="Calibri" w:hAnsi="Calibri"/>
          <w:color w:val="000000"/>
          <w:sz w:val="22"/>
          <w:szCs w:val="22"/>
        </w:rPr>
      </w:pPr>
      <w:r>
        <w:rPr>
          <w:rFonts w:ascii="Calibri" w:hAnsi="Calibri"/>
          <w:color w:val="000000"/>
          <w:sz w:val="22"/>
          <w:szCs w:val="22"/>
        </w:rPr>
        <w:t xml:space="preserve">M Olsan presented the </w:t>
      </w:r>
      <w:r w:rsidR="00FB74D0">
        <w:rPr>
          <w:rFonts w:ascii="Calibri" w:hAnsi="Calibri"/>
          <w:color w:val="000000"/>
          <w:sz w:val="22"/>
          <w:szCs w:val="22"/>
        </w:rPr>
        <w:t>April, May, and June</w:t>
      </w:r>
      <w:r w:rsidR="003E2464">
        <w:rPr>
          <w:rFonts w:ascii="Calibri" w:hAnsi="Calibri"/>
          <w:color w:val="000000"/>
          <w:sz w:val="22"/>
          <w:szCs w:val="22"/>
        </w:rPr>
        <w:t xml:space="preserve"> </w:t>
      </w:r>
      <w:r w:rsidR="00C707E1">
        <w:rPr>
          <w:rFonts w:ascii="Calibri" w:hAnsi="Calibri"/>
          <w:color w:val="000000"/>
          <w:sz w:val="22"/>
          <w:szCs w:val="22"/>
        </w:rPr>
        <w:t>2017</w:t>
      </w:r>
      <w:r w:rsidR="00C2220B">
        <w:rPr>
          <w:rFonts w:ascii="Calibri" w:hAnsi="Calibri"/>
          <w:color w:val="000000"/>
          <w:sz w:val="22"/>
          <w:szCs w:val="22"/>
        </w:rPr>
        <w:t xml:space="preserve"> financial reports. She explained </w:t>
      </w:r>
      <w:r w:rsidR="00486CB3">
        <w:rPr>
          <w:rFonts w:ascii="Calibri" w:hAnsi="Calibri"/>
          <w:color w:val="000000"/>
          <w:sz w:val="22"/>
          <w:szCs w:val="22"/>
        </w:rPr>
        <w:t xml:space="preserve">supporting documentation for each report was available to P Millhollon for review. </w:t>
      </w:r>
      <w:r w:rsidR="00C707E1">
        <w:rPr>
          <w:rFonts w:ascii="Calibri" w:hAnsi="Calibri"/>
          <w:color w:val="000000"/>
          <w:sz w:val="22"/>
          <w:szCs w:val="22"/>
        </w:rPr>
        <w:t>P Millhollon</w:t>
      </w:r>
      <w:r w:rsidR="00CF398F">
        <w:rPr>
          <w:rFonts w:ascii="Calibri" w:hAnsi="Calibri"/>
          <w:color w:val="000000"/>
          <w:sz w:val="22"/>
          <w:szCs w:val="22"/>
        </w:rPr>
        <w:t xml:space="preserve"> </w:t>
      </w:r>
      <w:r w:rsidR="0070082E">
        <w:rPr>
          <w:rFonts w:ascii="Calibri" w:hAnsi="Calibri"/>
          <w:color w:val="000000"/>
          <w:sz w:val="22"/>
          <w:szCs w:val="22"/>
        </w:rPr>
        <w:t xml:space="preserve">motioned to approve the </w:t>
      </w:r>
      <w:r w:rsidR="00FB74D0">
        <w:rPr>
          <w:rFonts w:ascii="Calibri" w:hAnsi="Calibri"/>
          <w:color w:val="000000"/>
          <w:sz w:val="22"/>
          <w:szCs w:val="22"/>
        </w:rPr>
        <w:t>April, May, and June 2017</w:t>
      </w:r>
      <w:r w:rsidR="00BF2AB6">
        <w:rPr>
          <w:rFonts w:ascii="Calibri" w:hAnsi="Calibri"/>
          <w:color w:val="000000"/>
          <w:sz w:val="22"/>
          <w:szCs w:val="22"/>
        </w:rPr>
        <w:t xml:space="preserve"> </w:t>
      </w:r>
      <w:r w:rsidR="00C2220B">
        <w:rPr>
          <w:rFonts w:ascii="Calibri" w:hAnsi="Calibri"/>
          <w:color w:val="000000"/>
          <w:sz w:val="22"/>
          <w:szCs w:val="22"/>
        </w:rPr>
        <w:t>financial reports</w:t>
      </w:r>
      <w:r w:rsidR="0070082E">
        <w:rPr>
          <w:rFonts w:ascii="Calibri" w:hAnsi="Calibri"/>
          <w:color w:val="000000"/>
          <w:sz w:val="22"/>
          <w:szCs w:val="22"/>
        </w:rPr>
        <w:t xml:space="preserve">. </w:t>
      </w:r>
      <w:r w:rsidR="003E2464">
        <w:rPr>
          <w:rFonts w:ascii="Calibri" w:hAnsi="Calibri"/>
          <w:color w:val="000000"/>
          <w:sz w:val="22"/>
          <w:szCs w:val="22"/>
        </w:rPr>
        <w:t>E Cowger</w:t>
      </w:r>
      <w:r w:rsidR="00984B41">
        <w:rPr>
          <w:rFonts w:ascii="Calibri" w:hAnsi="Calibri"/>
          <w:color w:val="000000"/>
          <w:sz w:val="22"/>
          <w:szCs w:val="22"/>
        </w:rPr>
        <w:t xml:space="preserve"> </w:t>
      </w:r>
      <w:r w:rsidR="00C85456">
        <w:rPr>
          <w:rFonts w:ascii="Calibri" w:hAnsi="Calibri"/>
          <w:color w:val="000000"/>
          <w:sz w:val="22"/>
          <w:szCs w:val="22"/>
        </w:rPr>
        <w:t xml:space="preserve">seconded. </w:t>
      </w:r>
      <w:r w:rsidR="0070082E">
        <w:rPr>
          <w:rFonts w:ascii="Calibri" w:hAnsi="Calibri"/>
          <w:color w:val="000000"/>
          <w:sz w:val="22"/>
          <w:szCs w:val="22"/>
        </w:rPr>
        <w:t xml:space="preserve">All approved; no abstentions. </w:t>
      </w:r>
    </w:p>
    <w:p w:rsidR="0070082E" w:rsidRDefault="0070082E" w:rsidP="00675AF8">
      <w:pPr>
        <w:adjustRightInd/>
        <w:spacing w:line="204" w:lineRule="auto"/>
        <w:rPr>
          <w:rFonts w:ascii="Calibri" w:hAnsi="Calibri"/>
          <w:b/>
          <w:color w:val="000000"/>
          <w:sz w:val="22"/>
          <w:szCs w:val="22"/>
          <w:u w:val="single"/>
        </w:rPr>
      </w:pPr>
    </w:p>
    <w:p w:rsidR="00675AF8" w:rsidRPr="00985112" w:rsidRDefault="00675AF8" w:rsidP="00675AF8">
      <w:pPr>
        <w:adjustRightInd/>
        <w:spacing w:line="204" w:lineRule="auto"/>
        <w:rPr>
          <w:rFonts w:ascii="Calibri" w:hAnsi="Calibri"/>
          <w:b/>
          <w:sz w:val="22"/>
          <w:szCs w:val="22"/>
        </w:rPr>
      </w:pPr>
      <w:r w:rsidRPr="00985112">
        <w:rPr>
          <w:rFonts w:ascii="Calibri" w:hAnsi="Calibri"/>
          <w:b/>
          <w:color w:val="000000"/>
          <w:sz w:val="22"/>
          <w:szCs w:val="22"/>
          <w:u w:val="single"/>
        </w:rPr>
        <w:t xml:space="preserve">Ad Hoc Committee on Budgeting </w:t>
      </w:r>
      <w:r w:rsidRPr="00985112">
        <w:rPr>
          <w:rFonts w:ascii="Calibri" w:hAnsi="Calibri"/>
          <w:b/>
          <w:sz w:val="22"/>
          <w:szCs w:val="22"/>
        </w:rPr>
        <w:t>–</w:t>
      </w:r>
      <w:r w:rsidR="001E6598">
        <w:rPr>
          <w:rFonts w:ascii="Calibri" w:hAnsi="Calibri"/>
          <w:b/>
          <w:sz w:val="22"/>
          <w:szCs w:val="22"/>
        </w:rPr>
        <w:t>K Steele</w:t>
      </w:r>
      <w:r w:rsidR="00085C75">
        <w:rPr>
          <w:rFonts w:ascii="Calibri" w:hAnsi="Calibri"/>
          <w:b/>
          <w:sz w:val="22"/>
          <w:szCs w:val="22"/>
        </w:rPr>
        <w:t xml:space="preserve">, </w:t>
      </w:r>
      <w:r w:rsidRPr="00985112">
        <w:rPr>
          <w:rFonts w:ascii="Calibri" w:hAnsi="Calibri"/>
          <w:b/>
          <w:sz w:val="22"/>
          <w:szCs w:val="22"/>
        </w:rPr>
        <w:t xml:space="preserve">E Cowger, M Olsan </w:t>
      </w:r>
    </w:p>
    <w:p w:rsidR="00226393" w:rsidRDefault="0087624A" w:rsidP="008A418A">
      <w:pPr>
        <w:adjustRightInd/>
        <w:spacing w:line="204" w:lineRule="auto"/>
        <w:rPr>
          <w:rFonts w:ascii="Calibri" w:hAnsi="Calibri"/>
          <w:color w:val="000000"/>
          <w:sz w:val="22"/>
          <w:szCs w:val="22"/>
        </w:rPr>
      </w:pPr>
      <w:r>
        <w:rPr>
          <w:rFonts w:ascii="Calibri" w:hAnsi="Calibri"/>
          <w:color w:val="000000"/>
          <w:sz w:val="22"/>
          <w:szCs w:val="22"/>
        </w:rPr>
        <w:t>M Olsan</w:t>
      </w:r>
      <w:r w:rsidR="005F686A">
        <w:rPr>
          <w:rFonts w:ascii="Calibri" w:hAnsi="Calibri"/>
          <w:color w:val="000000"/>
          <w:sz w:val="22"/>
          <w:szCs w:val="22"/>
        </w:rPr>
        <w:t xml:space="preserve"> </w:t>
      </w:r>
      <w:r w:rsidR="00BF2AB6">
        <w:rPr>
          <w:rFonts w:ascii="Calibri" w:hAnsi="Calibri"/>
          <w:color w:val="000000"/>
          <w:sz w:val="22"/>
          <w:szCs w:val="22"/>
        </w:rPr>
        <w:t xml:space="preserve">presented </w:t>
      </w:r>
      <w:r w:rsidR="006107D7">
        <w:rPr>
          <w:rFonts w:ascii="Calibri" w:hAnsi="Calibri"/>
          <w:color w:val="000000"/>
          <w:sz w:val="22"/>
          <w:szCs w:val="22"/>
        </w:rPr>
        <w:t xml:space="preserve">information regarding the status of each of the Board’s contracts. She also updated the Board regarding the Board Office’s current lease. </w:t>
      </w:r>
    </w:p>
    <w:p w:rsidR="00222B73" w:rsidRDefault="00222B73" w:rsidP="008A418A">
      <w:pPr>
        <w:adjustRightInd/>
        <w:spacing w:line="204" w:lineRule="auto"/>
        <w:rPr>
          <w:rFonts w:ascii="Calibri" w:hAnsi="Calibri"/>
          <w:color w:val="000000"/>
          <w:sz w:val="22"/>
          <w:szCs w:val="22"/>
        </w:rPr>
      </w:pPr>
    </w:p>
    <w:p w:rsidR="0037022F" w:rsidRDefault="0037022F" w:rsidP="008A418A">
      <w:pPr>
        <w:adjustRightInd/>
        <w:spacing w:line="204" w:lineRule="auto"/>
        <w:rPr>
          <w:rFonts w:ascii="Calibri" w:hAnsi="Calibri"/>
          <w:color w:val="000000"/>
          <w:sz w:val="22"/>
          <w:szCs w:val="22"/>
        </w:rPr>
      </w:pPr>
      <w:r w:rsidRPr="00DF72FC">
        <w:rPr>
          <w:rFonts w:ascii="Calibri" w:hAnsi="Calibri"/>
          <w:b/>
          <w:color w:val="000000"/>
          <w:sz w:val="22"/>
          <w:szCs w:val="22"/>
          <w:u w:val="single"/>
        </w:rPr>
        <w:t>Recess:</w:t>
      </w:r>
      <w:r w:rsidRPr="00DF72FC">
        <w:rPr>
          <w:rFonts w:ascii="Calibri" w:hAnsi="Calibri"/>
          <w:b/>
          <w:color w:val="000000"/>
          <w:sz w:val="22"/>
          <w:szCs w:val="22"/>
        </w:rPr>
        <w:t xml:space="preserve"> </w:t>
      </w:r>
      <w:r>
        <w:rPr>
          <w:rFonts w:ascii="Calibri" w:hAnsi="Calibri"/>
          <w:color w:val="000000"/>
          <w:sz w:val="22"/>
          <w:szCs w:val="22"/>
        </w:rPr>
        <w:t xml:space="preserve">The Board chose not suspend the meeting for an additional recess. </w:t>
      </w:r>
    </w:p>
    <w:p w:rsidR="0037022F" w:rsidRDefault="0037022F" w:rsidP="008A418A">
      <w:pPr>
        <w:adjustRightInd/>
        <w:spacing w:line="204" w:lineRule="auto"/>
        <w:rPr>
          <w:rFonts w:ascii="Calibri" w:hAnsi="Calibri"/>
          <w:color w:val="000000"/>
          <w:sz w:val="22"/>
          <w:szCs w:val="22"/>
        </w:rPr>
      </w:pPr>
    </w:p>
    <w:p w:rsidR="00675AF8" w:rsidRPr="00985112" w:rsidRDefault="00675AF8"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2"/>
          <w:szCs w:val="22"/>
        </w:rPr>
      </w:pPr>
      <w:r w:rsidRPr="00985112">
        <w:rPr>
          <w:rFonts w:ascii="Calibri" w:hAnsi="Calibri"/>
          <w:b/>
          <w:color w:val="000000"/>
          <w:sz w:val="22"/>
          <w:szCs w:val="22"/>
          <w:u w:val="single"/>
        </w:rPr>
        <w:t xml:space="preserve">Executive Director Report </w:t>
      </w:r>
      <w:r w:rsidRPr="00985112">
        <w:rPr>
          <w:rFonts w:ascii="Calibri" w:hAnsi="Calibri"/>
          <w:b/>
          <w:color w:val="000000"/>
          <w:sz w:val="22"/>
          <w:szCs w:val="22"/>
        </w:rPr>
        <w:t>– M Olsan</w:t>
      </w:r>
    </w:p>
    <w:p w:rsidR="000C4797" w:rsidRDefault="00A10F8E" w:rsidP="000C47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2"/>
          <w:szCs w:val="22"/>
        </w:rPr>
      </w:pPr>
      <w:r>
        <w:rPr>
          <w:rFonts w:ascii="Calibri" w:hAnsi="Calibri"/>
          <w:color w:val="000000"/>
          <w:sz w:val="22"/>
          <w:szCs w:val="22"/>
        </w:rPr>
        <w:t xml:space="preserve">M Olsan presented the </w:t>
      </w:r>
      <w:r w:rsidR="0009042F">
        <w:rPr>
          <w:rFonts w:ascii="Calibri" w:hAnsi="Calibri"/>
          <w:color w:val="000000"/>
          <w:sz w:val="22"/>
          <w:szCs w:val="22"/>
        </w:rPr>
        <w:t>Executive</w:t>
      </w:r>
      <w:r>
        <w:rPr>
          <w:rFonts w:ascii="Calibri" w:hAnsi="Calibri"/>
          <w:color w:val="000000"/>
          <w:sz w:val="22"/>
          <w:szCs w:val="22"/>
        </w:rPr>
        <w:t xml:space="preserve"> Director Report—including a</w:t>
      </w:r>
      <w:r w:rsidR="00F95E80">
        <w:rPr>
          <w:rFonts w:ascii="Calibri" w:hAnsi="Calibri"/>
          <w:color w:val="000000"/>
          <w:sz w:val="22"/>
          <w:szCs w:val="22"/>
        </w:rPr>
        <w:t xml:space="preserve">n update on recent work for </w:t>
      </w:r>
      <w:r w:rsidR="006107D7">
        <w:rPr>
          <w:rFonts w:ascii="Calibri" w:hAnsi="Calibri"/>
          <w:color w:val="000000"/>
          <w:sz w:val="22"/>
          <w:szCs w:val="22"/>
        </w:rPr>
        <w:t>AASCB, MFTAC, and AMFTRB</w:t>
      </w:r>
      <w:r w:rsidR="00F95E80">
        <w:rPr>
          <w:rFonts w:ascii="Calibri" w:hAnsi="Calibri"/>
          <w:color w:val="000000"/>
          <w:sz w:val="22"/>
          <w:szCs w:val="22"/>
        </w:rPr>
        <w:t xml:space="preserve">. </w:t>
      </w:r>
    </w:p>
    <w:p w:rsidR="001B44D4" w:rsidRPr="00985112" w:rsidRDefault="001B44D4"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2"/>
          <w:szCs w:val="22"/>
        </w:rPr>
      </w:pPr>
    </w:p>
    <w:p w:rsidR="00675AF8" w:rsidRPr="00985112" w:rsidRDefault="00675AF8"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b/>
          <w:color w:val="000000"/>
          <w:sz w:val="22"/>
          <w:szCs w:val="22"/>
        </w:rPr>
      </w:pPr>
      <w:r w:rsidRPr="00985112">
        <w:rPr>
          <w:rFonts w:ascii="Calibri" w:hAnsi="Calibri"/>
          <w:b/>
          <w:color w:val="000000"/>
          <w:sz w:val="22"/>
          <w:szCs w:val="22"/>
          <w:u w:val="single"/>
        </w:rPr>
        <w:t>LAMFT Liaison Report</w:t>
      </w:r>
      <w:r w:rsidRPr="00985112">
        <w:rPr>
          <w:rFonts w:ascii="Calibri" w:hAnsi="Calibri"/>
          <w:color w:val="000000"/>
          <w:sz w:val="22"/>
          <w:szCs w:val="22"/>
        </w:rPr>
        <w:t xml:space="preserve"> </w:t>
      </w:r>
      <w:r w:rsidRPr="00985112">
        <w:rPr>
          <w:rFonts w:ascii="Calibri" w:hAnsi="Calibri"/>
          <w:b/>
          <w:color w:val="000000"/>
          <w:sz w:val="22"/>
          <w:szCs w:val="22"/>
        </w:rPr>
        <w:t>– M Olsan</w:t>
      </w:r>
    </w:p>
    <w:p w:rsidR="00E040A5" w:rsidRDefault="0093563B"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2"/>
          <w:szCs w:val="22"/>
        </w:rPr>
      </w:pPr>
      <w:r>
        <w:rPr>
          <w:rFonts w:ascii="Calibri" w:hAnsi="Calibri"/>
          <w:color w:val="000000"/>
          <w:sz w:val="22"/>
          <w:szCs w:val="22"/>
        </w:rPr>
        <w:t>M Olsan presented the LAMFT liaison report</w:t>
      </w:r>
      <w:r w:rsidR="007C4A19">
        <w:rPr>
          <w:rFonts w:ascii="Calibri" w:hAnsi="Calibri"/>
          <w:color w:val="000000"/>
          <w:sz w:val="22"/>
          <w:szCs w:val="22"/>
        </w:rPr>
        <w:t xml:space="preserve">. </w:t>
      </w:r>
      <w:r w:rsidR="008D412E">
        <w:rPr>
          <w:rFonts w:ascii="Calibri" w:hAnsi="Calibri"/>
          <w:color w:val="000000"/>
          <w:sz w:val="22"/>
          <w:szCs w:val="22"/>
        </w:rPr>
        <w:t xml:space="preserve">She included information RE feedback provided </w:t>
      </w:r>
      <w:r w:rsidR="00B108D6">
        <w:rPr>
          <w:rFonts w:ascii="Calibri" w:hAnsi="Calibri"/>
          <w:color w:val="000000"/>
          <w:sz w:val="22"/>
          <w:szCs w:val="22"/>
        </w:rPr>
        <w:t xml:space="preserve">to </w:t>
      </w:r>
      <w:r w:rsidR="006107D7">
        <w:rPr>
          <w:rFonts w:ascii="Calibri" w:hAnsi="Calibri"/>
          <w:color w:val="000000"/>
          <w:sz w:val="22"/>
          <w:szCs w:val="22"/>
        </w:rPr>
        <w:t>LAMFT RE teletherapy</w:t>
      </w:r>
      <w:r w:rsidR="008D412E">
        <w:rPr>
          <w:rFonts w:ascii="Calibri" w:hAnsi="Calibri"/>
          <w:color w:val="000000"/>
          <w:sz w:val="22"/>
          <w:szCs w:val="22"/>
        </w:rPr>
        <w:t xml:space="preserve">. </w:t>
      </w:r>
    </w:p>
    <w:p w:rsidR="008D412E" w:rsidRPr="00985112" w:rsidRDefault="008D412E"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2"/>
          <w:szCs w:val="22"/>
        </w:rPr>
      </w:pPr>
    </w:p>
    <w:p w:rsidR="00675AF8" w:rsidRPr="00985112" w:rsidRDefault="00675AF8"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b/>
          <w:color w:val="000000"/>
          <w:sz w:val="22"/>
          <w:szCs w:val="22"/>
        </w:rPr>
      </w:pPr>
      <w:r w:rsidRPr="00985112">
        <w:rPr>
          <w:rFonts w:ascii="Calibri" w:hAnsi="Calibri"/>
          <w:b/>
          <w:color w:val="000000"/>
          <w:sz w:val="22"/>
          <w:szCs w:val="22"/>
          <w:u w:val="single"/>
        </w:rPr>
        <w:t>LCA Liaison Report</w:t>
      </w:r>
      <w:r w:rsidRPr="00985112">
        <w:rPr>
          <w:rFonts w:ascii="Calibri" w:hAnsi="Calibri"/>
          <w:color w:val="000000"/>
          <w:sz w:val="22"/>
          <w:szCs w:val="22"/>
        </w:rPr>
        <w:t xml:space="preserve"> </w:t>
      </w:r>
      <w:r w:rsidRPr="00985112">
        <w:rPr>
          <w:rFonts w:ascii="Calibri" w:hAnsi="Calibri"/>
          <w:b/>
          <w:color w:val="000000"/>
          <w:sz w:val="22"/>
          <w:szCs w:val="22"/>
        </w:rPr>
        <w:t>– M Olsan</w:t>
      </w:r>
    </w:p>
    <w:p w:rsidR="008D412E" w:rsidRDefault="004561AC" w:rsidP="008D41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2"/>
          <w:szCs w:val="22"/>
        </w:rPr>
      </w:pPr>
      <w:r>
        <w:rPr>
          <w:rFonts w:ascii="Calibri" w:hAnsi="Calibri"/>
          <w:color w:val="000000"/>
          <w:sz w:val="22"/>
          <w:szCs w:val="22"/>
        </w:rPr>
        <w:t>M Olsan p</w:t>
      </w:r>
      <w:r w:rsidR="00B85D66">
        <w:rPr>
          <w:rFonts w:ascii="Calibri" w:hAnsi="Calibri"/>
          <w:color w:val="000000"/>
          <w:sz w:val="22"/>
          <w:szCs w:val="22"/>
        </w:rPr>
        <w:t>resented the LCA liaison report</w:t>
      </w:r>
      <w:r w:rsidR="007C4A19">
        <w:rPr>
          <w:rFonts w:ascii="Calibri" w:hAnsi="Calibri"/>
          <w:color w:val="000000"/>
          <w:sz w:val="22"/>
          <w:szCs w:val="22"/>
        </w:rPr>
        <w:t xml:space="preserve">. </w:t>
      </w:r>
      <w:r w:rsidR="008D412E">
        <w:rPr>
          <w:rFonts w:ascii="Calibri" w:hAnsi="Calibri"/>
          <w:color w:val="000000"/>
          <w:sz w:val="22"/>
          <w:szCs w:val="22"/>
        </w:rPr>
        <w:t xml:space="preserve">She included information RE feedback provided </w:t>
      </w:r>
      <w:r w:rsidR="006107D7">
        <w:rPr>
          <w:rFonts w:ascii="Calibri" w:hAnsi="Calibri"/>
          <w:color w:val="000000"/>
          <w:sz w:val="22"/>
          <w:szCs w:val="22"/>
        </w:rPr>
        <w:t xml:space="preserve">D Austin RE the DCC credential. </w:t>
      </w:r>
    </w:p>
    <w:p w:rsidR="003A78EA" w:rsidRDefault="003A78EA"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2"/>
          <w:szCs w:val="22"/>
        </w:rPr>
      </w:pPr>
    </w:p>
    <w:p w:rsidR="00BF2AB6" w:rsidRDefault="00BF2AB6" w:rsidP="00BF2A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b/>
          <w:color w:val="000000"/>
          <w:sz w:val="22"/>
          <w:szCs w:val="22"/>
        </w:rPr>
      </w:pPr>
      <w:r>
        <w:rPr>
          <w:rFonts w:ascii="Calibri" w:hAnsi="Calibri"/>
          <w:b/>
          <w:color w:val="000000"/>
          <w:sz w:val="22"/>
          <w:szCs w:val="22"/>
          <w:u w:val="single"/>
        </w:rPr>
        <w:t>Old Business</w:t>
      </w:r>
      <w:r w:rsidRPr="00985112">
        <w:rPr>
          <w:rFonts w:ascii="Calibri" w:hAnsi="Calibri"/>
          <w:b/>
          <w:color w:val="000000"/>
          <w:sz w:val="22"/>
          <w:szCs w:val="22"/>
          <w:u w:val="single"/>
        </w:rPr>
        <w:t xml:space="preserve"> </w:t>
      </w:r>
      <w:r w:rsidRPr="00985112">
        <w:rPr>
          <w:rFonts w:ascii="Calibri" w:hAnsi="Calibri"/>
          <w:b/>
          <w:color w:val="000000"/>
          <w:sz w:val="22"/>
          <w:szCs w:val="22"/>
        </w:rPr>
        <w:t xml:space="preserve">– </w:t>
      </w:r>
      <w:r w:rsidR="001E6598">
        <w:rPr>
          <w:rFonts w:ascii="Calibri" w:hAnsi="Calibri"/>
          <w:b/>
          <w:color w:val="000000"/>
          <w:sz w:val="22"/>
          <w:szCs w:val="22"/>
        </w:rPr>
        <w:t>K Steele</w:t>
      </w:r>
      <w:r w:rsidR="006107D7">
        <w:rPr>
          <w:rFonts w:ascii="Calibri" w:hAnsi="Calibri"/>
          <w:b/>
          <w:color w:val="000000"/>
          <w:sz w:val="22"/>
          <w:szCs w:val="22"/>
        </w:rPr>
        <w:t>, M Olsan</w:t>
      </w:r>
    </w:p>
    <w:p w:rsidR="00BF2AB6" w:rsidRDefault="001E6598"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2"/>
          <w:szCs w:val="22"/>
        </w:rPr>
      </w:pPr>
      <w:r>
        <w:rPr>
          <w:rFonts w:ascii="Calibri" w:hAnsi="Calibri"/>
          <w:color w:val="000000"/>
          <w:sz w:val="22"/>
          <w:szCs w:val="22"/>
        </w:rPr>
        <w:t>K Steele</w:t>
      </w:r>
      <w:r w:rsidR="00BF2AB6">
        <w:rPr>
          <w:rFonts w:ascii="Calibri" w:hAnsi="Calibri"/>
          <w:color w:val="000000"/>
          <w:sz w:val="22"/>
          <w:szCs w:val="22"/>
        </w:rPr>
        <w:t xml:space="preserve"> reminded the Board Members to complete their annual ethics training. </w:t>
      </w:r>
      <w:r w:rsidR="006107D7">
        <w:rPr>
          <w:rFonts w:ascii="Calibri" w:hAnsi="Calibri"/>
          <w:color w:val="000000"/>
          <w:sz w:val="22"/>
          <w:szCs w:val="22"/>
        </w:rPr>
        <w:t xml:space="preserve">M Olsan reported the training is due at the end of each calendar year. </w:t>
      </w:r>
    </w:p>
    <w:p w:rsidR="006107D7" w:rsidRDefault="006107D7"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2"/>
          <w:szCs w:val="22"/>
        </w:rPr>
      </w:pPr>
    </w:p>
    <w:p w:rsidR="00790D53" w:rsidRDefault="00790D53" w:rsidP="007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b/>
          <w:color w:val="000000"/>
          <w:sz w:val="22"/>
          <w:szCs w:val="22"/>
        </w:rPr>
      </w:pPr>
      <w:r>
        <w:rPr>
          <w:rFonts w:ascii="Calibri" w:hAnsi="Calibri"/>
          <w:b/>
          <w:color w:val="000000"/>
          <w:sz w:val="22"/>
          <w:szCs w:val="22"/>
          <w:u w:val="single"/>
        </w:rPr>
        <w:t>New Business</w:t>
      </w:r>
      <w:r w:rsidRPr="00985112">
        <w:rPr>
          <w:rFonts w:ascii="Calibri" w:hAnsi="Calibri"/>
          <w:b/>
          <w:color w:val="000000"/>
          <w:sz w:val="22"/>
          <w:szCs w:val="22"/>
          <w:u w:val="single"/>
        </w:rPr>
        <w:t xml:space="preserve"> </w:t>
      </w:r>
      <w:r w:rsidRPr="00985112">
        <w:rPr>
          <w:rFonts w:ascii="Calibri" w:hAnsi="Calibri"/>
          <w:b/>
          <w:color w:val="000000"/>
          <w:sz w:val="22"/>
          <w:szCs w:val="22"/>
        </w:rPr>
        <w:t xml:space="preserve">– </w:t>
      </w:r>
      <w:r w:rsidR="001E6598">
        <w:rPr>
          <w:rFonts w:ascii="Calibri" w:hAnsi="Calibri"/>
          <w:b/>
          <w:color w:val="000000"/>
          <w:sz w:val="22"/>
          <w:szCs w:val="22"/>
        </w:rPr>
        <w:t>K Steele</w:t>
      </w:r>
      <w:r w:rsidR="006107D7">
        <w:rPr>
          <w:rFonts w:ascii="Calibri" w:hAnsi="Calibri"/>
          <w:b/>
          <w:color w:val="000000"/>
          <w:sz w:val="22"/>
          <w:szCs w:val="22"/>
        </w:rPr>
        <w:t>, M Olsan</w:t>
      </w:r>
      <w:r>
        <w:rPr>
          <w:rFonts w:ascii="Calibri" w:hAnsi="Calibri"/>
          <w:b/>
          <w:color w:val="000000"/>
          <w:sz w:val="22"/>
          <w:szCs w:val="22"/>
        </w:rPr>
        <w:t xml:space="preserve"> </w:t>
      </w:r>
    </w:p>
    <w:p w:rsidR="006107D7" w:rsidRDefault="006107D7" w:rsidP="009E6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2"/>
          <w:szCs w:val="22"/>
        </w:rPr>
      </w:pPr>
      <w:r>
        <w:rPr>
          <w:rFonts w:ascii="Calibri" w:hAnsi="Calibri"/>
          <w:color w:val="000000"/>
          <w:sz w:val="22"/>
          <w:szCs w:val="22"/>
        </w:rPr>
        <w:t xml:space="preserve">M Olsan reminded the Board Members </w:t>
      </w:r>
      <w:r w:rsidR="00B108D6">
        <w:rPr>
          <w:rFonts w:ascii="Calibri" w:hAnsi="Calibri"/>
          <w:color w:val="000000"/>
          <w:sz w:val="22"/>
          <w:szCs w:val="22"/>
        </w:rPr>
        <w:t>of</w:t>
      </w:r>
      <w:r>
        <w:rPr>
          <w:rFonts w:ascii="Calibri" w:hAnsi="Calibri"/>
          <w:color w:val="000000"/>
          <w:sz w:val="22"/>
          <w:szCs w:val="22"/>
        </w:rPr>
        <w:t xml:space="preserve"> the deadline for submitting proposals for AASCB.</w:t>
      </w:r>
    </w:p>
    <w:p w:rsidR="006107D7" w:rsidRDefault="006107D7" w:rsidP="009E6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2"/>
          <w:szCs w:val="22"/>
        </w:rPr>
      </w:pPr>
    </w:p>
    <w:p w:rsidR="006107D7" w:rsidRDefault="006107D7" w:rsidP="009E61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2"/>
          <w:szCs w:val="22"/>
        </w:rPr>
      </w:pPr>
      <w:r>
        <w:rPr>
          <w:rFonts w:ascii="Calibri" w:hAnsi="Calibri"/>
          <w:color w:val="000000"/>
          <w:sz w:val="22"/>
          <w:szCs w:val="22"/>
        </w:rPr>
        <w:t>The Board discussed the December 2017 Board Meeting Date and several conflicts. P Millhollon motioned to move the December 2017 Board Meeting Date to December 8</w:t>
      </w:r>
      <w:r w:rsidRPr="006107D7">
        <w:rPr>
          <w:rFonts w:ascii="Calibri" w:hAnsi="Calibri"/>
          <w:color w:val="000000"/>
          <w:sz w:val="22"/>
          <w:szCs w:val="22"/>
          <w:vertAlign w:val="superscript"/>
        </w:rPr>
        <w:t>th</w:t>
      </w:r>
      <w:r>
        <w:rPr>
          <w:rFonts w:ascii="Calibri" w:hAnsi="Calibri"/>
          <w:color w:val="000000"/>
          <w:sz w:val="22"/>
          <w:szCs w:val="22"/>
        </w:rPr>
        <w:t>, 2017. J Mims seconded. All approved; no abstentions.</w:t>
      </w:r>
    </w:p>
    <w:p w:rsidR="009E616F" w:rsidRDefault="009E616F" w:rsidP="0079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b/>
          <w:color w:val="000000"/>
          <w:sz w:val="22"/>
          <w:szCs w:val="22"/>
        </w:rPr>
      </w:pPr>
    </w:p>
    <w:p w:rsidR="003A78EA" w:rsidRDefault="001E6598"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2"/>
          <w:szCs w:val="22"/>
        </w:rPr>
      </w:pPr>
      <w:r>
        <w:rPr>
          <w:rFonts w:ascii="Calibri" w:hAnsi="Calibri"/>
          <w:color w:val="000000"/>
          <w:sz w:val="22"/>
          <w:szCs w:val="22"/>
        </w:rPr>
        <w:t>K Steele</w:t>
      </w:r>
      <w:r w:rsidR="00BF2AB6">
        <w:rPr>
          <w:rFonts w:ascii="Calibri" w:hAnsi="Calibri"/>
          <w:color w:val="000000"/>
          <w:sz w:val="22"/>
          <w:szCs w:val="22"/>
        </w:rPr>
        <w:t xml:space="preserve"> announced the next Board Meeting on </w:t>
      </w:r>
      <w:r w:rsidR="006107D7">
        <w:rPr>
          <w:rFonts w:ascii="Calibri" w:hAnsi="Calibri"/>
          <w:color w:val="000000"/>
          <w:sz w:val="22"/>
          <w:szCs w:val="22"/>
        </w:rPr>
        <w:t>September 22</w:t>
      </w:r>
      <w:r w:rsidR="006107D7" w:rsidRPr="006107D7">
        <w:rPr>
          <w:rFonts w:ascii="Calibri" w:hAnsi="Calibri"/>
          <w:color w:val="000000"/>
          <w:sz w:val="22"/>
          <w:szCs w:val="22"/>
          <w:vertAlign w:val="superscript"/>
        </w:rPr>
        <w:t>nd</w:t>
      </w:r>
      <w:r w:rsidR="009E616F">
        <w:rPr>
          <w:rFonts w:ascii="Calibri" w:hAnsi="Calibri"/>
          <w:color w:val="000000"/>
          <w:sz w:val="22"/>
          <w:szCs w:val="22"/>
        </w:rPr>
        <w:t>, 2017</w:t>
      </w:r>
      <w:r w:rsidR="006107D7">
        <w:rPr>
          <w:rFonts w:ascii="Calibri" w:hAnsi="Calibri"/>
          <w:color w:val="000000"/>
          <w:sz w:val="22"/>
          <w:szCs w:val="22"/>
        </w:rPr>
        <w:t xml:space="preserve"> at 12:30PM and reminded the Board of the LCA Conference on October 1</w:t>
      </w:r>
      <w:r w:rsidR="006107D7" w:rsidRPr="006107D7">
        <w:rPr>
          <w:rFonts w:ascii="Calibri" w:hAnsi="Calibri"/>
          <w:color w:val="000000"/>
          <w:sz w:val="22"/>
          <w:szCs w:val="22"/>
          <w:vertAlign w:val="superscript"/>
        </w:rPr>
        <w:t>st</w:t>
      </w:r>
      <w:r w:rsidR="006107D7">
        <w:rPr>
          <w:rFonts w:ascii="Calibri" w:hAnsi="Calibri"/>
          <w:color w:val="000000"/>
          <w:sz w:val="22"/>
          <w:szCs w:val="22"/>
        </w:rPr>
        <w:t>-3</w:t>
      </w:r>
      <w:r w:rsidR="006107D7" w:rsidRPr="006107D7">
        <w:rPr>
          <w:rFonts w:ascii="Calibri" w:hAnsi="Calibri"/>
          <w:color w:val="000000"/>
          <w:sz w:val="22"/>
          <w:szCs w:val="22"/>
          <w:vertAlign w:val="superscript"/>
        </w:rPr>
        <w:t>rd</w:t>
      </w:r>
      <w:r w:rsidR="006107D7">
        <w:rPr>
          <w:rFonts w:ascii="Calibri" w:hAnsi="Calibri"/>
          <w:color w:val="000000"/>
          <w:sz w:val="22"/>
          <w:szCs w:val="22"/>
        </w:rPr>
        <w:t xml:space="preserve">, 2017 in Baton Rouge, LA. </w:t>
      </w:r>
    </w:p>
    <w:p w:rsidR="00AC11E5" w:rsidRDefault="00AC11E5"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2"/>
          <w:szCs w:val="22"/>
        </w:rPr>
      </w:pPr>
    </w:p>
    <w:p w:rsidR="00675AF8" w:rsidRDefault="00675AF8" w:rsidP="00675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b/>
          <w:color w:val="000000"/>
          <w:sz w:val="22"/>
          <w:szCs w:val="22"/>
          <w:u w:val="single"/>
        </w:rPr>
      </w:pPr>
      <w:r w:rsidRPr="00985112">
        <w:rPr>
          <w:rFonts w:ascii="Calibri" w:hAnsi="Calibri"/>
          <w:b/>
          <w:color w:val="000000"/>
          <w:sz w:val="22"/>
          <w:szCs w:val="22"/>
          <w:u w:val="single"/>
        </w:rPr>
        <w:t>Closing</w:t>
      </w:r>
    </w:p>
    <w:p w:rsidR="00675AF8" w:rsidRDefault="001E6598" w:rsidP="00EC22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06" w:lineRule="auto"/>
        <w:outlineLvl w:val="0"/>
        <w:rPr>
          <w:rFonts w:ascii="Calibri" w:hAnsi="Calibri"/>
          <w:color w:val="000000"/>
          <w:sz w:val="22"/>
          <w:szCs w:val="22"/>
        </w:rPr>
      </w:pPr>
      <w:r>
        <w:rPr>
          <w:rFonts w:ascii="Calibri" w:hAnsi="Calibri"/>
          <w:color w:val="000000"/>
          <w:sz w:val="22"/>
          <w:szCs w:val="22"/>
        </w:rPr>
        <w:t>K Steele</w:t>
      </w:r>
      <w:r w:rsidR="00EC22D0">
        <w:rPr>
          <w:rFonts w:ascii="Calibri" w:hAnsi="Calibri"/>
          <w:color w:val="000000"/>
          <w:sz w:val="22"/>
          <w:szCs w:val="22"/>
        </w:rPr>
        <w:t xml:space="preserve"> asked for a motion to adjourn the meeting. </w:t>
      </w:r>
      <w:r w:rsidR="006107D7">
        <w:rPr>
          <w:rFonts w:ascii="Calibri" w:hAnsi="Calibri"/>
          <w:color w:val="000000"/>
          <w:sz w:val="22"/>
          <w:szCs w:val="22"/>
        </w:rPr>
        <w:t>J Mims</w:t>
      </w:r>
      <w:r w:rsidR="00AC11E5">
        <w:rPr>
          <w:rFonts w:ascii="Calibri" w:hAnsi="Calibri"/>
          <w:color w:val="000000"/>
          <w:sz w:val="22"/>
          <w:szCs w:val="22"/>
        </w:rPr>
        <w:t xml:space="preserve"> </w:t>
      </w:r>
      <w:r w:rsidR="00675AF8" w:rsidRPr="00985112">
        <w:rPr>
          <w:rFonts w:ascii="Calibri" w:hAnsi="Calibri"/>
          <w:color w:val="000000"/>
          <w:sz w:val="22"/>
          <w:szCs w:val="22"/>
        </w:rPr>
        <w:t xml:space="preserve">motioned to adjourn the meeting at </w:t>
      </w:r>
      <w:r w:rsidR="00BF2AB6">
        <w:rPr>
          <w:rFonts w:ascii="Calibri" w:hAnsi="Calibri"/>
          <w:color w:val="000000"/>
          <w:sz w:val="22"/>
          <w:szCs w:val="22"/>
        </w:rPr>
        <w:t>4</w:t>
      </w:r>
      <w:r w:rsidR="00D63FA3">
        <w:rPr>
          <w:rFonts w:ascii="Calibri" w:hAnsi="Calibri"/>
          <w:color w:val="000000"/>
          <w:sz w:val="22"/>
          <w:szCs w:val="22"/>
        </w:rPr>
        <w:t>:</w:t>
      </w:r>
      <w:r w:rsidR="006107D7">
        <w:rPr>
          <w:rFonts w:ascii="Calibri" w:hAnsi="Calibri"/>
          <w:color w:val="000000"/>
          <w:sz w:val="22"/>
          <w:szCs w:val="22"/>
        </w:rPr>
        <w:t>45</w:t>
      </w:r>
      <w:r w:rsidR="00CD64B7">
        <w:rPr>
          <w:rFonts w:ascii="Calibri" w:hAnsi="Calibri"/>
          <w:color w:val="000000"/>
          <w:sz w:val="22"/>
          <w:szCs w:val="22"/>
        </w:rPr>
        <w:t xml:space="preserve">PM. </w:t>
      </w:r>
      <w:r w:rsidR="009E616F">
        <w:rPr>
          <w:rFonts w:ascii="Calibri" w:hAnsi="Calibri"/>
          <w:color w:val="000000"/>
          <w:sz w:val="22"/>
          <w:szCs w:val="22"/>
        </w:rPr>
        <w:t xml:space="preserve">E </w:t>
      </w:r>
      <w:r w:rsidR="006107D7">
        <w:rPr>
          <w:rFonts w:ascii="Calibri" w:hAnsi="Calibri"/>
          <w:color w:val="000000"/>
          <w:sz w:val="22"/>
          <w:szCs w:val="22"/>
        </w:rPr>
        <w:t>Cowger</w:t>
      </w:r>
      <w:r w:rsidR="009E616F">
        <w:rPr>
          <w:rFonts w:ascii="Calibri" w:hAnsi="Calibri"/>
          <w:color w:val="000000"/>
          <w:sz w:val="22"/>
          <w:szCs w:val="22"/>
        </w:rPr>
        <w:t xml:space="preserve"> </w:t>
      </w:r>
      <w:r w:rsidR="00CD64B7">
        <w:rPr>
          <w:rFonts w:ascii="Calibri" w:hAnsi="Calibri"/>
          <w:color w:val="000000"/>
          <w:sz w:val="22"/>
          <w:szCs w:val="22"/>
        </w:rPr>
        <w:t xml:space="preserve">seconded. </w:t>
      </w:r>
      <w:r w:rsidR="00675AF8" w:rsidRPr="00985112">
        <w:rPr>
          <w:rFonts w:ascii="Calibri" w:hAnsi="Calibri"/>
          <w:color w:val="000000"/>
          <w:sz w:val="22"/>
          <w:szCs w:val="22"/>
        </w:rPr>
        <w:t xml:space="preserve">All approved; no abstentions.  </w:t>
      </w:r>
    </w:p>
    <w:p w:rsidR="0072364C" w:rsidRPr="00E4709B" w:rsidRDefault="0072364C" w:rsidP="00310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outlineLvl w:val="0"/>
        <w:rPr>
          <w:rFonts w:ascii="Calibri" w:hAnsi="Calibri"/>
          <w:b/>
          <w:color w:val="000000"/>
          <w:sz w:val="22"/>
          <w:szCs w:val="22"/>
          <w:u w:val="single"/>
        </w:rPr>
      </w:pPr>
    </w:p>
    <w:p w:rsidR="006107D7" w:rsidRDefault="006107D7" w:rsidP="00310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outlineLvl w:val="0"/>
        <w:rPr>
          <w:rFonts w:ascii="Calibri" w:hAnsi="Calibri"/>
          <w:color w:val="000000"/>
          <w:sz w:val="22"/>
          <w:szCs w:val="22"/>
        </w:rPr>
      </w:pPr>
    </w:p>
    <w:p w:rsidR="00675AF8" w:rsidRDefault="00675AF8" w:rsidP="00310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outlineLvl w:val="0"/>
        <w:rPr>
          <w:rFonts w:ascii="Calibri" w:hAnsi="Calibri"/>
          <w:color w:val="000000"/>
          <w:sz w:val="22"/>
          <w:szCs w:val="22"/>
        </w:rPr>
      </w:pPr>
      <w:r w:rsidRPr="00985112">
        <w:rPr>
          <w:rFonts w:ascii="Calibri" w:hAnsi="Calibri"/>
          <w:color w:val="000000"/>
          <w:sz w:val="22"/>
          <w:szCs w:val="22"/>
        </w:rPr>
        <w:t>Res</w:t>
      </w:r>
      <w:r w:rsidR="00203D8D">
        <w:rPr>
          <w:rFonts w:ascii="Calibri" w:hAnsi="Calibri"/>
          <w:color w:val="000000"/>
          <w:sz w:val="22"/>
          <w:szCs w:val="22"/>
        </w:rPr>
        <w:t>p</w:t>
      </w:r>
      <w:r w:rsidRPr="00985112">
        <w:rPr>
          <w:rFonts w:ascii="Calibri" w:hAnsi="Calibri"/>
          <w:color w:val="000000"/>
          <w:sz w:val="22"/>
          <w:szCs w:val="22"/>
        </w:rPr>
        <w:t xml:space="preserve">ectfully </w:t>
      </w:r>
      <w:r w:rsidR="00D63FA3">
        <w:rPr>
          <w:rFonts w:ascii="Calibri" w:hAnsi="Calibri"/>
          <w:color w:val="000000"/>
          <w:sz w:val="22"/>
          <w:szCs w:val="22"/>
        </w:rPr>
        <w:t>S</w:t>
      </w:r>
      <w:r w:rsidRPr="00985112">
        <w:rPr>
          <w:rFonts w:ascii="Calibri" w:hAnsi="Calibri"/>
          <w:color w:val="000000"/>
          <w:sz w:val="22"/>
          <w:szCs w:val="22"/>
        </w:rPr>
        <w:t xml:space="preserve">ubmitted </w:t>
      </w:r>
      <w:r w:rsidR="00D63FA3">
        <w:rPr>
          <w:rFonts w:ascii="Calibri" w:hAnsi="Calibri"/>
          <w:color w:val="000000"/>
          <w:sz w:val="22"/>
          <w:szCs w:val="22"/>
        </w:rPr>
        <w:t>B</w:t>
      </w:r>
      <w:r w:rsidRPr="00985112">
        <w:rPr>
          <w:rFonts w:ascii="Calibri" w:hAnsi="Calibri"/>
          <w:color w:val="000000"/>
          <w:sz w:val="22"/>
          <w:szCs w:val="22"/>
        </w:rPr>
        <w:t>y,</w:t>
      </w:r>
    </w:p>
    <w:p w:rsidR="00335DC1" w:rsidRPr="00675AF8" w:rsidRDefault="00675AF8" w:rsidP="00675AF8">
      <w:r w:rsidRPr="00985112">
        <w:rPr>
          <w:rFonts w:ascii="Calibri" w:hAnsi="Calibri"/>
          <w:sz w:val="22"/>
          <w:szCs w:val="22"/>
        </w:rPr>
        <w:t>Mary Alice Olsan</w:t>
      </w:r>
      <w:r w:rsidR="00203D8D">
        <w:rPr>
          <w:rFonts w:ascii="Calibri" w:hAnsi="Calibri"/>
          <w:sz w:val="22"/>
          <w:szCs w:val="22"/>
        </w:rPr>
        <w:t xml:space="preserve">, </w:t>
      </w:r>
      <w:r w:rsidRPr="00985112">
        <w:rPr>
          <w:rFonts w:ascii="Calibri" w:hAnsi="Calibri"/>
          <w:sz w:val="22"/>
          <w:szCs w:val="22"/>
        </w:rPr>
        <w:t>Executive Director</w:t>
      </w:r>
    </w:p>
    <w:sectPr w:rsidR="00335DC1" w:rsidRPr="00675AF8">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D0B" w:rsidRDefault="00F06D0B">
      <w:r>
        <w:separator/>
      </w:r>
    </w:p>
  </w:endnote>
  <w:endnote w:type="continuationSeparator" w:id="0">
    <w:p w:rsidR="00F06D0B" w:rsidRDefault="00F0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D0B" w:rsidRDefault="00F06D0B">
      <w:r>
        <w:separator/>
      </w:r>
    </w:p>
  </w:footnote>
  <w:footnote w:type="continuationSeparator" w:id="0">
    <w:p w:rsidR="00F06D0B" w:rsidRDefault="00F06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653" w:rsidRDefault="006A2653">
    <w:pPr>
      <w:pStyle w:val="Header"/>
    </w:pPr>
    <w:r>
      <w:tab/>
    </w:r>
    <w:r>
      <w:tab/>
      <w:t>(MinBtgMtg 0</w:t>
    </w:r>
    <w:r w:rsidR="001E6598">
      <w:t>7</w:t>
    </w:r>
    <w:r>
      <w:t>/</w:t>
    </w:r>
    <w:r w:rsidR="001E6598">
      <w:t>28</w:t>
    </w:r>
    <w:r>
      <w:t>/17) Pg</w:t>
    </w:r>
    <w:r>
      <w:rPr>
        <w:rStyle w:val="PageNumber"/>
      </w:rPr>
      <w:fldChar w:fldCharType="begin"/>
    </w:r>
    <w:r>
      <w:rPr>
        <w:rStyle w:val="PageNumber"/>
      </w:rPr>
      <w:instrText xml:space="preserve"> PAGE </w:instrText>
    </w:r>
    <w:r>
      <w:rPr>
        <w:rStyle w:val="PageNumber"/>
      </w:rPr>
      <w:fldChar w:fldCharType="separate"/>
    </w:r>
    <w:r w:rsidR="00456918">
      <w:rPr>
        <w:rStyle w:val="PageNumber"/>
        <w:noProof/>
      </w:rPr>
      <w:t>6</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A92"/>
    <w:multiLevelType w:val="hybridMultilevel"/>
    <w:tmpl w:val="D7F69C6E"/>
    <w:lvl w:ilvl="0" w:tplc="B86479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D64A9"/>
    <w:multiLevelType w:val="hybridMultilevel"/>
    <w:tmpl w:val="396EA0E2"/>
    <w:lvl w:ilvl="0" w:tplc="7A4E81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F561F"/>
    <w:multiLevelType w:val="hybridMultilevel"/>
    <w:tmpl w:val="A4422540"/>
    <w:lvl w:ilvl="0" w:tplc="D5BC14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56EFD"/>
    <w:multiLevelType w:val="hybridMultilevel"/>
    <w:tmpl w:val="3B50D4BC"/>
    <w:lvl w:ilvl="0" w:tplc="D5BC14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663BD"/>
    <w:multiLevelType w:val="hybridMultilevel"/>
    <w:tmpl w:val="F05EEBC2"/>
    <w:lvl w:ilvl="0" w:tplc="33E8A3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8054F5"/>
    <w:multiLevelType w:val="hybridMultilevel"/>
    <w:tmpl w:val="B890EB28"/>
    <w:lvl w:ilvl="0" w:tplc="FCDAD70A">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E934EC"/>
    <w:multiLevelType w:val="hybridMultilevel"/>
    <w:tmpl w:val="A4422540"/>
    <w:lvl w:ilvl="0" w:tplc="D5BC14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237A6A"/>
    <w:multiLevelType w:val="hybridMultilevel"/>
    <w:tmpl w:val="254C4594"/>
    <w:lvl w:ilvl="0" w:tplc="D5BC14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A62442"/>
    <w:multiLevelType w:val="hybridMultilevel"/>
    <w:tmpl w:val="338CE3DA"/>
    <w:lvl w:ilvl="0" w:tplc="D5BC14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5"/>
  </w:num>
  <w:num w:numId="5">
    <w:abstractNumId w:val="8"/>
  </w:num>
  <w:num w:numId="6">
    <w:abstractNumId w:val="2"/>
  </w:num>
  <w:num w:numId="7">
    <w:abstractNumId w:val="4"/>
  </w:num>
  <w:num w:numId="8">
    <w:abstractNumId w:val="0"/>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2129"/>
    <w:rsid w:val="0000148D"/>
    <w:rsid w:val="000014DD"/>
    <w:rsid w:val="00001AF8"/>
    <w:rsid w:val="000021BA"/>
    <w:rsid w:val="000034D3"/>
    <w:rsid w:val="0000353E"/>
    <w:rsid w:val="00003798"/>
    <w:rsid w:val="00003D53"/>
    <w:rsid w:val="000045FC"/>
    <w:rsid w:val="00005EC4"/>
    <w:rsid w:val="00006B10"/>
    <w:rsid w:val="00007113"/>
    <w:rsid w:val="00007CEF"/>
    <w:rsid w:val="00007F8A"/>
    <w:rsid w:val="000105D9"/>
    <w:rsid w:val="0001242B"/>
    <w:rsid w:val="00013018"/>
    <w:rsid w:val="00013332"/>
    <w:rsid w:val="00013A21"/>
    <w:rsid w:val="00014BBD"/>
    <w:rsid w:val="0001598E"/>
    <w:rsid w:val="000159E0"/>
    <w:rsid w:val="00015C4A"/>
    <w:rsid w:val="0001620C"/>
    <w:rsid w:val="00017598"/>
    <w:rsid w:val="00017EA3"/>
    <w:rsid w:val="0002035A"/>
    <w:rsid w:val="00021095"/>
    <w:rsid w:val="00021DFC"/>
    <w:rsid w:val="00024B4D"/>
    <w:rsid w:val="00025684"/>
    <w:rsid w:val="00025B8D"/>
    <w:rsid w:val="000261A2"/>
    <w:rsid w:val="00027034"/>
    <w:rsid w:val="000272B5"/>
    <w:rsid w:val="00030553"/>
    <w:rsid w:val="00030E10"/>
    <w:rsid w:val="0003245A"/>
    <w:rsid w:val="00032707"/>
    <w:rsid w:val="000336D9"/>
    <w:rsid w:val="000348C7"/>
    <w:rsid w:val="000356DA"/>
    <w:rsid w:val="000357F1"/>
    <w:rsid w:val="0003763B"/>
    <w:rsid w:val="000378FE"/>
    <w:rsid w:val="00037E18"/>
    <w:rsid w:val="00040ECF"/>
    <w:rsid w:val="000410AD"/>
    <w:rsid w:val="000418B9"/>
    <w:rsid w:val="000419A4"/>
    <w:rsid w:val="000429F2"/>
    <w:rsid w:val="00042E76"/>
    <w:rsid w:val="00043A2E"/>
    <w:rsid w:val="00045A33"/>
    <w:rsid w:val="0004688C"/>
    <w:rsid w:val="000471FD"/>
    <w:rsid w:val="00050B76"/>
    <w:rsid w:val="000511BA"/>
    <w:rsid w:val="000517BA"/>
    <w:rsid w:val="000523C3"/>
    <w:rsid w:val="00052A1C"/>
    <w:rsid w:val="0005300A"/>
    <w:rsid w:val="0005338C"/>
    <w:rsid w:val="00053C3B"/>
    <w:rsid w:val="00054D51"/>
    <w:rsid w:val="00054DBF"/>
    <w:rsid w:val="000564FB"/>
    <w:rsid w:val="000567F0"/>
    <w:rsid w:val="000577EE"/>
    <w:rsid w:val="00057A7D"/>
    <w:rsid w:val="00062A10"/>
    <w:rsid w:val="0006359B"/>
    <w:rsid w:val="00063A3C"/>
    <w:rsid w:val="00064103"/>
    <w:rsid w:val="0006431D"/>
    <w:rsid w:val="0006512B"/>
    <w:rsid w:val="00066807"/>
    <w:rsid w:val="00070098"/>
    <w:rsid w:val="00070841"/>
    <w:rsid w:val="000721C0"/>
    <w:rsid w:val="000728E7"/>
    <w:rsid w:val="00072E9A"/>
    <w:rsid w:val="00073C7C"/>
    <w:rsid w:val="000740E5"/>
    <w:rsid w:val="0007430B"/>
    <w:rsid w:val="000744E4"/>
    <w:rsid w:val="00075C3E"/>
    <w:rsid w:val="00076228"/>
    <w:rsid w:val="0007659C"/>
    <w:rsid w:val="000766C7"/>
    <w:rsid w:val="00080845"/>
    <w:rsid w:val="00081A25"/>
    <w:rsid w:val="00082710"/>
    <w:rsid w:val="00082BFF"/>
    <w:rsid w:val="00082D1A"/>
    <w:rsid w:val="00084A40"/>
    <w:rsid w:val="00085350"/>
    <w:rsid w:val="000857E3"/>
    <w:rsid w:val="00085C75"/>
    <w:rsid w:val="000860BE"/>
    <w:rsid w:val="000878DE"/>
    <w:rsid w:val="00087E8E"/>
    <w:rsid w:val="0009042F"/>
    <w:rsid w:val="0009506C"/>
    <w:rsid w:val="00095561"/>
    <w:rsid w:val="0009793B"/>
    <w:rsid w:val="00097B69"/>
    <w:rsid w:val="000A0063"/>
    <w:rsid w:val="000A1352"/>
    <w:rsid w:val="000A1E30"/>
    <w:rsid w:val="000A284F"/>
    <w:rsid w:val="000A394F"/>
    <w:rsid w:val="000A39A2"/>
    <w:rsid w:val="000A3FD1"/>
    <w:rsid w:val="000A4837"/>
    <w:rsid w:val="000A525B"/>
    <w:rsid w:val="000A537E"/>
    <w:rsid w:val="000A7949"/>
    <w:rsid w:val="000B0802"/>
    <w:rsid w:val="000B0B54"/>
    <w:rsid w:val="000B0C67"/>
    <w:rsid w:val="000B2382"/>
    <w:rsid w:val="000B2C55"/>
    <w:rsid w:val="000B3578"/>
    <w:rsid w:val="000B3D2A"/>
    <w:rsid w:val="000B3DBD"/>
    <w:rsid w:val="000B4A48"/>
    <w:rsid w:val="000B7720"/>
    <w:rsid w:val="000C038B"/>
    <w:rsid w:val="000C0D60"/>
    <w:rsid w:val="000C16C2"/>
    <w:rsid w:val="000C2EB8"/>
    <w:rsid w:val="000C3388"/>
    <w:rsid w:val="000C3DB2"/>
    <w:rsid w:val="000C4797"/>
    <w:rsid w:val="000C5A02"/>
    <w:rsid w:val="000C7550"/>
    <w:rsid w:val="000D073E"/>
    <w:rsid w:val="000D08B5"/>
    <w:rsid w:val="000D0CAA"/>
    <w:rsid w:val="000D0E73"/>
    <w:rsid w:val="000D1203"/>
    <w:rsid w:val="000D13AF"/>
    <w:rsid w:val="000D19A3"/>
    <w:rsid w:val="000D21D1"/>
    <w:rsid w:val="000D2DE9"/>
    <w:rsid w:val="000D2EE5"/>
    <w:rsid w:val="000D591D"/>
    <w:rsid w:val="000D5F53"/>
    <w:rsid w:val="000D7223"/>
    <w:rsid w:val="000D7A11"/>
    <w:rsid w:val="000D7FB1"/>
    <w:rsid w:val="000E10C6"/>
    <w:rsid w:val="000E1340"/>
    <w:rsid w:val="000E1BB6"/>
    <w:rsid w:val="000E1D15"/>
    <w:rsid w:val="000E328C"/>
    <w:rsid w:val="000E381C"/>
    <w:rsid w:val="000E4090"/>
    <w:rsid w:val="000E47F7"/>
    <w:rsid w:val="000E4800"/>
    <w:rsid w:val="000E5682"/>
    <w:rsid w:val="000E5AAA"/>
    <w:rsid w:val="000E6F50"/>
    <w:rsid w:val="000E75D3"/>
    <w:rsid w:val="000E7C8C"/>
    <w:rsid w:val="000F00FE"/>
    <w:rsid w:val="000F0D13"/>
    <w:rsid w:val="000F0D3D"/>
    <w:rsid w:val="000F101A"/>
    <w:rsid w:val="000F178C"/>
    <w:rsid w:val="000F1CD6"/>
    <w:rsid w:val="000F3062"/>
    <w:rsid w:val="000F35DA"/>
    <w:rsid w:val="000F3B0A"/>
    <w:rsid w:val="000F6D08"/>
    <w:rsid w:val="001004C9"/>
    <w:rsid w:val="00100878"/>
    <w:rsid w:val="00100954"/>
    <w:rsid w:val="001014A4"/>
    <w:rsid w:val="001016C0"/>
    <w:rsid w:val="001038C1"/>
    <w:rsid w:val="001040C2"/>
    <w:rsid w:val="00104362"/>
    <w:rsid w:val="00105D54"/>
    <w:rsid w:val="00105F7D"/>
    <w:rsid w:val="00106014"/>
    <w:rsid w:val="00106804"/>
    <w:rsid w:val="0010729E"/>
    <w:rsid w:val="001115E6"/>
    <w:rsid w:val="001131CE"/>
    <w:rsid w:val="00113FE5"/>
    <w:rsid w:val="0011482E"/>
    <w:rsid w:val="00115855"/>
    <w:rsid w:val="00117236"/>
    <w:rsid w:val="0011792C"/>
    <w:rsid w:val="00120185"/>
    <w:rsid w:val="001214E4"/>
    <w:rsid w:val="00121809"/>
    <w:rsid w:val="0012376D"/>
    <w:rsid w:val="0012487F"/>
    <w:rsid w:val="00126143"/>
    <w:rsid w:val="00126B26"/>
    <w:rsid w:val="0013050D"/>
    <w:rsid w:val="00130C0F"/>
    <w:rsid w:val="00132F5D"/>
    <w:rsid w:val="001344E7"/>
    <w:rsid w:val="00134F7D"/>
    <w:rsid w:val="00135614"/>
    <w:rsid w:val="00135619"/>
    <w:rsid w:val="00135B0D"/>
    <w:rsid w:val="00136940"/>
    <w:rsid w:val="001377F4"/>
    <w:rsid w:val="00141611"/>
    <w:rsid w:val="00141D2C"/>
    <w:rsid w:val="00142007"/>
    <w:rsid w:val="00142048"/>
    <w:rsid w:val="001428BD"/>
    <w:rsid w:val="00142B6F"/>
    <w:rsid w:val="0014507B"/>
    <w:rsid w:val="001459EC"/>
    <w:rsid w:val="00145F0B"/>
    <w:rsid w:val="00146FA0"/>
    <w:rsid w:val="001478F7"/>
    <w:rsid w:val="00147964"/>
    <w:rsid w:val="0015110B"/>
    <w:rsid w:val="001519A8"/>
    <w:rsid w:val="00152D80"/>
    <w:rsid w:val="001532A4"/>
    <w:rsid w:val="00153F27"/>
    <w:rsid w:val="00154C30"/>
    <w:rsid w:val="001553AE"/>
    <w:rsid w:val="00155545"/>
    <w:rsid w:val="00155BC1"/>
    <w:rsid w:val="001565E9"/>
    <w:rsid w:val="0015695B"/>
    <w:rsid w:val="00157333"/>
    <w:rsid w:val="001579BC"/>
    <w:rsid w:val="001600AF"/>
    <w:rsid w:val="00160A28"/>
    <w:rsid w:val="00160EE0"/>
    <w:rsid w:val="00161E89"/>
    <w:rsid w:val="00163156"/>
    <w:rsid w:val="00163CCE"/>
    <w:rsid w:val="00165A73"/>
    <w:rsid w:val="00166290"/>
    <w:rsid w:val="00166893"/>
    <w:rsid w:val="00166ECA"/>
    <w:rsid w:val="00167251"/>
    <w:rsid w:val="00167A9E"/>
    <w:rsid w:val="001700FE"/>
    <w:rsid w:val="0017107E"/>
    <w:rsid w:val="00171214"/>
    <w:rsid w:val="001712B5"/>
    <w:rsid w:val="001736DC"/>
    <w:rsid w:val="0017458B"/>
    <w:rsid w:val="00174923"/>
    <w:rsid w:val="00174CB0"/>
    <w:rsid w:val="00176912"/>
    <w:rsid w:val="001825EB"/>
    <w:rsid w:val="001834F0"/>
    <w:rsid w:val="00183841"/>
    <w:rsid w:val="00185098"/>
    <w:rsid w:val="00185206"/>
    <w:rsid w:val="001871F0"/>
    <w:rsid w:val="00187775"/>
    <w:rsid w:val="00190CE4"/>
    <w:rsid w:val="0019241D"/>
    <w:rsid w:val="00194460"/>
    <w:rsid w:val="00194628"/>
    <w:rsid w:val="00194769"/>
    <w:rsid w:val="00194B3D"/>
    <w:rsid w:val="0019518C"/>
    <w:rsid w:val="00196378"/>
    <w:rsid w:val="00196479"/>
    <w:rsid w:val="001968CE"/>
    <w:rsid w:val="0019732E"/>
    <w:rsid w:val="001A04EC"/>
    <w:rsid w:val="001A0627"/>
    <w:rsid w:val="001A08F4"/>
    <w:rsid w:val="001A17BC"/>
    <w:rsid w:val="001A1990"/>
    <w:rsid w:val="001A21B2"/>
    <w:rsid w:val="001A24E8"/>
    <w:rsid w:val="001A36FF"/>
    <w:rsid w:val="001B0378"/>
    <w:rsid w:val="001B0F5A"/>
    <w:rsid w:val="001B31B2"/>
    <w:rsid w:val="001B3D08"/>
    <w:rsid w:val="001B44D4"/>
    <w:rsid w:val="001B6AC8"/>
    <w:rsid w:val="001B6C4C"/>
    <w:rsid w:val="001B7A32"/>
    <w:rsid w:val="001C1835"/>
    <w:rsid w:val="001C23C6"/>
    <w:rsid w:val="001C2973"/>
    <w:rsid w:val="001C2B22"/>
    <w:rsid w:val="001C2B79"/>
    <w:rsid w:val="001C3E84"/>
    <w:rsid w:val="001C4EB8"/>
    <w:rsid w:val="001C644A"/>
    <w:rsid w:val="001C6E5E"/>
    <w:rsid w:val="001C760C"/>
    <w:rsid w:val="001C7BEC"/>
    <w:rsid w:val="001D053B"/>
    <w:rsid w:val="001D0F7E"/>
    <w:rsid w:val="001D122B"/>
    <w:rsid w:val="001D284F"/>
    <w:rsid w:val="001D29A2"/>
    <w:rsid w:val="001D3353"/>
    <w:rsid w:val="001D4426"/>
    <w:rsid w:val="001D4B49"/>
    <w:rsid w:val="001D4DCA"/>
    <w:rsid w:val="001D59B2"/>
    <w:rsid w:val="001D5F02"/>
    <w:rsid w:val="001D68B3"/>
    <w:rsid w:val="001D73A5"/>
    <w:rsid w:val="001D78C2"/>
    <w:rsid w:val="001D79B7"/>
    <w:rsid w:val="001D79DE"/>
    <w:rsid w:val="001D7E61"/>
    <w:rsid w:val="001E01A3"/>
    <w:rsid w:val="001E0E4F"/>
    <w:rsid w:val="001E1465"/>
    <w:rsid w:val="001E2BB4"/>
    <w:rsid w:val="001E2CAD"/>
    <w:rsid w:val="001E2F3A"/>
    <w:rsid w:val="001E3214"/>
    <w:rsid w:val="001E4D4D"/>
    <w:rsid w:val="001E5ABB"/>
    <w:rsid w:val="001E6598"/>
    <w:rsid w:val="001E7FEE"/>
    <w:rsid w:val="001F0D5F"/>
    <w:rsid w:val="001F1102"/>
    <w:rsid w:val="001F1178"/>
    <w:rsid w:val="001F2169"/>
    <w:rsid w:val="001F3B94"/>
    <w:rsid w:val="001F6113"/>
    <w:rsid w:val="001F68C8"/>
    <w:rsid w:val="001F78A1"/>
    <w:rsid w:val="0020075A"/>
    <w:rsid w:val="00203043"/>
    <w:rsid w:val="0020325B"/>
    <w:rsid w:val="00203800"/>
    <w:rsid w:val="00203994"/>
    <w:rsid w:val="00203AB1"/>
    <w:rsid w:val="00203D8D"/>
    <w:rsid w:val="00204988"/>
    <w:rsid w:val="00204A98"/>
    <w:rsid w:val="00204ADB"/>
    <w:rsid w:val="00207011"/>
    <w:rsid w:val="00207180"/>
    <w:rsid w:val="00207EE3"/>
    <w:rsid w:val="002100CD"/>
    <w:rsid w:val="002107B3"/>
    <w:rsid w:val="00210E44"/>
    <w:rsid w:val="00212224"/>
    <w:rsid w:val="00213315"/>
    <w:rsid w:val="0021375D"/>
    <w:rsid w:val="00215CC4"/>
    <w:rsid w:val="00216433"/>
    <w:rsid w:val="0021723E"/>
    <w:rsid w:val="00217E29"/>
    <w:rsid w:val="00221DFA"/>
    <w:rsid w:val="00221EE3"/>
    <w:rsid w:val="002229E6"/>
    <w:rsid w:val="00222B73"/>
    <w:rsid w:val="00225231"/>
    <w:rsid w:val="00225C68"/>
    <w:rsid w:val="00226393"/>
    <w:rsid w:val="00226560"/>
    <w:rsid w:val="0022656C"/>
    <w:rsid w:val="00227977"/>
    <w:rsid w:val="00227C99"/>
    <w:rsid w:val="002336A1"/>
    <w:rsid w:val="00233ECA"/>
    <w:rsid w:val="002349DB"/>
    <w:rsid w:val="00235DDB"/>
    <w:rsid w:val="0023657A"/>
    <w:rsid w:val="0023714A"/>
    <w:rsid w:val="00237943"/>
    <w:rsid w:val="00237D0A"/>
    <w:rsid w:val="00240456"/>
    <w:rsid w:val="00240C42"/>
    <w:rsid w:val="00240F76"/>
    <w:rsid w:val="00241D02"/>
    <w:rsid w:val="00242091"/>
    <w:rsid w:val="00242623"/>
    <w:rsid w:val="0024605F"/>
    <w:rsid w:val="00246717"/>
    <w:rsid w:val="00246A9A"/>
    <w:rsid w:val="00246B91"/>
    <w:rsid w:val="00247B17"/>
    <w:rsid w:val="00250CB1"/>
    <w:rsid w:val="00250FB9"/>
    <w:rsid w:val="00251627"/>
    <w:rsid w:val="0025272A"/>
    <w:rsid w:val="00252C7B"/>
    <w:rsid w:val="00253706"/>
    <w:rsid w:val="0025389E"/>
    <w:rsid w:val="00253B19"/>
    <w:rsid w:val="00254102"/>
    <w:rsid w:val="00254445"/>
    <w:rsid w:val="002549E7"/>
    <w:rsid w:val="00254D99"/>
    <w:rsid w:val="002553A9"/>
    <w:rsid w:val="0025545C"/>
    <w:rsid w:val="002555DE"/>
    <w:rsid w:val="002569BD"/>
    <w:rsid w:val="00257244"/>
    <w:rsid w:val="00257C72"/>
    <w:rsid w:val="00257C84"/>
    <w:rsid w:val="00261041"/>
    <w:rsid w:val="00261663"/>
    <w:rsid w:val="00261D9F"/>
    <w:rsid w:val="00262826"/>
    <w:rsid w:val="00263DA4"/>
    <w:rsid w:val="00270D37"/>
    <w:rsid w:val="00270E55"/>
    <w:rsid w:val="002711A8"/>
    <w:rsid w:val="00271258"/>
    <w:rsid w:val="00271BBA"/>
    <w:rsid w:val="00271E1B"/>
    <w:rsid w:val="002731FD"/>
    <w:rsid w:val="00274CAC"/>
    <w:rsid w:val="002756FF"/>
    <w:rsid w:val="00275D79"/>
    <w:rsid w:val="002778BA"/>
    <w:rsid w:val="002778F4"/>
    <w:rsid w:val="002808CB"/>
    <w:rsid w:val="00280A69"/>
    <w:rsid w:val="00281561"/>
    <w:rsid w:val="0028168D"/>
    <w:rsid w:val="00282AD2"/>
    <w:rsid w:val="00282B8C"/>
    <w:rsid w:val="00284248"/>
    <w:rsid w:val="00284D97"/>
    <w:rsid w:val="00291F53"/>
    <w:rsid w:val="002922E1"/>
    <w:rsid w:val="0029492A"/>
    <w:rsid w:val="00296A1D"/>
    <w:rsid w:val="00296A8A"/>
    <w:rsid w:val="00296EAE"/>
    <w:rsid w:val="00297DC9"/>
    <w:rsid w:val="002A16F6"/>
    <w:rsid w:val="002A28E2"/>
    <w:rsid w:val="002A2BF1"/>
    <w:rsid w:val="002A2C11"/>
    <w:rsid w:val="002A3E19"/>
    <w:rsid w:val="002A4372"/>
    <w:rsid w:val="002A4844"/>
    <w:rsid w:val="002A5DF8"/>
    <w:rsid w:val="002A69AF"/>
    <w:rsid w:val="002A7238"/>
    <w:rsid w:val="002A725D"/>
    <w:rsid w:val="002A7436"/>
    <w:rsid w:val="002A7A40"/>
    <w:rsid w:val="002B04A9"/>
    <w:rsid w:val="002B0761"/>
    <w:rsid w:val="002B07DA"/>
    <w:rsid w:val="002B086D"/>
    <w:rsid w:val="002B0EEE"/>
    <w:rsid w:val="002B1276"/>
    <w:rsid w:val="002B1EA3"/>
    <w:rsid w:val="002B2DCE"/>
    <w:rsid w:val="002B2FED"/>
    <w:rsid w:val="002B34A9"/>
    <w:rsid w:val="002B3661"/>
    <w:rsid w:val="002B4FB3"/>
    <w:rsid w:val="002B5C00"/>
    <w:rsid w:val="002C0261"/>
    <w:rsid w:val="002C0472"/>
    <w:rsid w:val="002C0706"/>
    <w:rsid w:val="002C2794"/>
    <w:rsid w:val="002C5499"/>
    <w:rsid w:val="002C657D"/>
    <w:rsid w:val="002C6BC4"/>
    <w:rsid w:val="002D124C"/>
    <w:rsid w:val="002D1939"/>
    <w:rsid w:val="002D3B7E"/>
    <w:rsid w:val="002D4420"/>
    <w:rsid w:val="002D476E"/>
    <w:rsid w:val="002D59E3"/>
    <w:rsid w:val="002D5EBE"/>
    <w:rsid w:val="002D7C91"/>
    <w:rsid w:val="002E01B0"/>
    <w:rsid w:val="002E0380"/>
    <w:rsid w:val="002E1865"/>
    <w:rsid w:val="002E1BF0"/>
    <w:rsid w:val="002E239E"/>
    <w:rsid w:val="002E29C9"/>
    <w:rsid w:val="002E2C5C"/>
    <w:rsid w:val="002E3844"/>
    <w:rsid w:val="002E42CC"/>
    <w:rsid w:val="002E43B5"/>
    <w:rsid w:val="002E442F"/>
    <w:rsid w:val="002E44EE"/>
    <w:rsid w:val="002E4900"/>
    <w:rsid w:val="002E4B14"/>
    <w:rsid w:val="002E671A"/>
    <w:rsid w:val="002E699F"/>
    <w:rsid w:val="002E6BDF"/>
    <w:rsid w:val="002E70EC"/>
    <w:rsid w:val="002F3471"/>
    <w:rsid w:val="002F50A9"/>
    <w:rsid w:val="002F548A"/>
    <w:rsid w:val="002F5987"/>
    <w:rsid w:val="002F7ADC"/>
    <w:rsid w:val="00301558"/>
    <w:rsid w:val="003017AC"/>
    <w:rsid w:val="003020EC"/>
    <w:rsid w:val="00304A94"/>
    <w:rsid w:val="0030503E"/>
    <w:rsid w:val="00305A5A"/>
    <w:rsid w:val="00307B47"/>
    <w:rsid w:val="00307E93"/>
    <w:rsid w:val="00310202"/>
    <w:rsid w:val="0031038E"/>
    <w:rsid w:val="0031077D"/>
    <w:rsid w:val="0031237A"/>
    <w:rsid w:val="0031506F"/>
    <w:rsid w:val="0031526B"/>
    <w:rsid w:val="003160F0"/>
    <w:rsid w:val="003163C5"/>
    <w:rsid w:val="003165E0"/>
    <w:rsid w:val="003166AA"/>
    <w:rsid w:val="00317320"/>
    <w:rsid w:val="003174AF"/>
    <w:rsid w:val="00320C52"/>
    <w:rsid w:val="00320E22"/>
    <w:rsid w:val="00322058"/>
    <w:rsid w:val="0032209D"/>
    <w:rsid w:val="003223F0"/>
    <w:rsid w:val="003233E0"/>
    <w:rsid w:val="0032362F"/>
    <w:rsid w:val="00323F15"/>
    <w:rsid w:val="00324F3D"/>
    <w:rsid w:val="003258FE"/>
    <w:rsid w:val="003260D4"/>
    <w:rsid w:val="003266B4"/>
    <w:rsid w:val="0032690F"/>
    <w:rsid w:val="003278EB"/>
    <w:rsid w:val="003304EF"/>
    <w:rsid w:val="00330781"/>
    <w:rsid w:val="00331006"/>
    <w:rsid w:val="0033149D"/>
    <w:rsid w:val="003316BF"/>
    <w:rsid w:val="003333E6"/>
    <w:rsid w:val="003354E4"/>
    <w:rsid w:val="00335DC1"/>
    <w:rsid w:val="00336206"/>
    <w:rsid w:val="00337703"/>
    <w:rsid w:val="00337D67"/>
    <w:rsid w:val="003400F1"/>
    <w:rsid w:val="003416C3"/>
    <w:rsid w:val="00343AF1"/>
    <w:rsid w:val="00345C3D"/>
    <w:rsid w:val="0034606D"/>
    <w:rsid w:val="00347948"/>
    <w:rsid w:val="003514D6"/>
    <w:rsid w:val="00351899"/>
    <w:rsid w:val="003535D9"/>
    <w:rsid w:val="00354676"/>
    <w:rsid w:val="003548B2"/>
    <w:rsid w:val="00356033"/>
    <w:rsid w:val="00356190"/>
    <w:rsid w:val="0035671F"/>
    <w:rsid w:val="003573E9"/>
    <w:rsid w:val="003628BF"/>
    <w:rsid w:val="0036296B"/>
    <w:rsid w:val="00363D88"/>
    <w:rsid w:val="00365446"/>
    <w:rsid w:val="00365C55"/>
    <w:rsid w:val="0037022F"/>
    <w:rsid w:val="00371B70"/>
    <w:rsid w:val="00372748"/>
    <w:rsid w:val="00374103"/>
    <w:rsid w:val="003743C2"/>
    <w:rsid w:val="0037484F"/>
    <w:rsid w:val="00374D63"/>
    <w:rsid w:val="003753F4"/>
    <w:rsid w:val="00375C70"/>
    <w:rsid w:val="0037636C"/>
    <w:rsid w:val="003763E2"/>
    <w:rsid w:val="003778EE"/>
    <w:rsid w:val="00377D62"/>
    <w:rsid w:val="003804D6"/>
    <w:rsid w:val="00380D63"/>
    <w:rsid w:val="00381543"/>
    <w:rsid w:val="003817BC"/>
    <w:rsid w:val="003819FB"/>
    <w:rsid w:val="00382596"/>
    <w:rsid w:val="00383804"/>
    <w:rsid w:val="003847F5"/>
    <w:rsid w:val="00384C93"/>
    <w:rsid w:val="003868A4"/>
    <w:rsid w:val="00386A3F"/>
    <w:rsid w:val="00386B6B"/>
    <w:rsid w:val="00390478"/>
    <w:rsid w:val="00390801"/>
    <w:rsid w:val="00393D13"/>
    <w:rsid w:val="00394229"/>
    <w:rsid w:val="0039648E"/>
    <w:rsid w:val="00396A84"/>
    <w:rsid w:val="003A15C7"/>
    <w:rsid w:val="003A1D7A"/>
    <w:rsid w:val="003A4030"/>
    <w:rsid w:val="003A44A5"/>
    <w:rsid w:val="003A5016"/>
    <w:rsid w:val="003A5CE0"/>
    <w:rsid w:val="003A5ED6"/>
    <w:rsid w:val="003A6522"/>
    <w:rsid w:val="003A6A51"/>
    <w:rsid w:val="003A7325"/>
    <w:rsid w:val="003A78EA"/>
    <w:rsid w:val="003A7A92"/>
    <w:rsid w:val="003A7F3C"/>
    <w:rsid w:val="003B1356"/>
    <w:rsid w:val="003B1E26"/>
    <w:rsid w:val="003B1E3D"/>
    <w:rsid w:val="003B245F"/>
    <w:rsid w:val="003B299B"/>
    <w:rsid w:val="003B37A3"/>
    <w:rsid w:val="003B4A7E"/>
    <w:rsid w:val="003B4AA1"/>
    <w:rsid w:val="003B5029"/>
    <w:rsid w:val="003B535D"/>
    <w:rsid w:val="003B6D31"/>
    <w:rsid w:val="003B7106"/>
    <w:rsid w:val="003C12CE"/>
    <w:rsid w:val="003C159C"/>
    <w:rsid w:val="003C35C2"/>
    <w:rsid w:val="003C47A7"/>
    <w:rsid w:val="003C4875"/>
    <w:rsid w:val="003C62CC"/>
    <w:rsid w:val="003C67DB"/>
    <w:rsid w:val="003C7E0B"/>
    <w:rsid w:val="003D11E2"/>
    <w:rsid w:val="003D11EB"/>
    <w:rsid w:val="003D1FE3"/>
    <w:rsid w:val="003D2ED5"/>
    <w:rsid w:val="003D4AEF"/>
    <w:rsid w:val="003D4CFD"/>
    <w:rsid w:val="003D4EA0"/>
    <w:rsid w:val="003D64AE"/>
    <w:rsid w:val="003D6593"/>
    <w:rsid w:val="003D7823"/>
    <w:rsid w:val="003E193C"/>
    <w:rsid w:val="003E2464"/>
    <w:rsid w:val="003E28F5"/>
    <w:rsid w:val="003E31F1"/>
    <w:rsid w:val="003E46B7"/>
    <w:rsid w:val="003E4BBD"/>
    <w:rsid w:val="003E52CE"/>
    <w:rsid w:val="003E5335"/>
    <w:rsid w:val="003E6D3A"/>
    <w:rsid w:val="003E6D56"/>
    <w:rsid w:val="003F086A"/>
    <w:rsid w:val="003F0BE6"/>
    <w:rsid w:val="003F0BEE"/>
    <w:rsid w:val="003F25A8"/>
    <w:rsid w:val="003F28C7"/>
    <w:rsid w:val="003F2BEA"/>
    <w:rsid w:val="003F4725"/>
    <w:rsid w:val="003F476E"/>
    <w:rsid w:val="003F5735"/>
    <w:rsid w:val="003F60D0"/>
    <w:rsid w:val="003F612D"/>
    <w:rsid w:val="003F6547"/>
    <w:rsid w:val="003F699A"/>
    <w:rsid w:val="003F7173"/>
    <w:rsid w:val="003F75C2"/>
    <w:rsid w:val="00400715"/>
    <w:rsid w:val="004009FE"/>
    <w:rsid w:val="00400E28"/>
    <w:rsid w:val="00401E98"/>
    <w:rsid w:val="004028F5"/>
    <w:rsid w:val="00402C30"/>
    <w:rsid w:val="004033DA"/>
    <w:rsid w:val="00403B0B"/>
    <w:rsid w:val="00404A93"/>
    <w:rsid w:val="004065EF"/>
    <w:rsid w:val="004074C1"/>
    <w:rsid w:val="00407731"/>
    <w:rsid w:val="00407A70"/>
    <w:rsid w:val="0041035F"/>
    <w:rsid w:val="00411165"/>
    <w:rsid w:val="00411F32"/>
    <w:rsid w:val="004128FB"/>
    <w:rsid w:val="00413656"/>
    <w:rsid w:val="00413700"/>
    <w:rsid w:val="00415772"/>
    <w:rsid w:val="004164DC"/>
    <w:rsid w:val="00416BBD"/>
    <w:rsid w:val="00417AA4"/>
    <w:rsid w:val="00421031"/>
    <w:rsid w:val="004224D6"/>
    <w:rsid w:val="00422D74"/>
    <w:rsid w:val="004235AF"/>
    <w:rsid w:val="0042369B"/>
    <w:rsid w:val="00423CD2"/>
    <w:rsid w:val="0042611E"/>
    <w:rsid w:val="00426B1C"/>
    <w:rsid w:val="00426BD5"/>
    <w:rsid w:val="00427002"/>
    <w:rsid w:val="004279F5"/>
    <w:rsid w:val="004304A6"/>
    <w:rsid w:val="00430AAF"/>
    <w:rsid w:val="004329FD"/>
    <w:rsid w:val="00432EEF"/>
    <w:rsid w:val="00433C53"/>
    <w:rsid w:val="00434DD1"/>
    <w:rsid w:val="004354C7"/>
    <w:rsid w:val="00435A51"/>
    <w:rsid w:val="0043619D"/>
    <w:rsid w:val="004368CC"/>
    <w:rsid w:val="004379EB"/>
    <w:rsid w:val="00440CCE"/>
    <w:rsid w:val="00442A41"/>
    <w:rsid w:val="004432C6"/>
    <w:rsid w:val="00443377"/>
    <w:rsid w:val="0044404D"/>
    <w:rsid w:val="00444679"/>
    <w:rsid w:val="00444F79"/>
    <w:rsid w:val="00445359"/>
    <w:rsid w:val="00447A2B"/>
    <w:rsid w:val="00450FF7"/>
    <w:rsid w:val="0045246A"/>
    <w:rsid w:val="00453A84"/>
    <w:rsid w:val="00454C58"/>
    <w:rsid w:val="0045581C"/>
    <w:rsid w:val="004561AC"/>
    <w:rsid w:val="00456729"/>
    <w:rsid w:val="00456918"/>
    <w:rsid w:val="004576B7"/>
    <w:rsid w:val="00457FB0"/>
    <w:rsid w:val="004601BD"/>
    <w:rsid w:val="00463016"/>
    <w:rsid w:val="0046369A"/>
    <w:rsid w:val="00463FBC"/>
    <w:rsid w:val="00464132"/>
    <w:rsid w:val="0046494F"/>
    <w:rsid w:val="00465015"/>
    <w:rsid w:val="004658FA"/>
    <w:rsid w:val="00474625"/>
    <w:rsid w:val="0047542C"/>
    <w:rsid w:val="00476F11"/>
    <w:rsid w:val="004804D3"/>
    <w:rsid w:val="00482149"/>
    <w:rsid w:val="0048254C"/>
    <w:rsid w:val="00484067"/>
    <w:rsid w:val="00484CF4"/>
    <w:rsid w:val="00484DF5"/>
    <w:rsid w:val="00485569"/>
    <w:rsid w:val="00485763"/>
    <w:rsid w:val="00485E49"/>
    <w:rsid w:val="00486308"/>
    <w:rsid w:val="00486CB3"/>
    <w:rsid w:val="00487DCB"/>
    <w:rsid w:val="00490FC6"/>
    <w:rsid w:val="00491E89"/>
    <w:rsid w:val="00492587"/>
    <w:rsid w:val="0049343C"/>
    <w:rsid w:val="00495411"/>
    <w:rsid w:val="00495B12"/>
    <w:rsid w:val="00496FA5"/>
    <w:rsid w:val="004975D9"/>
    <w:rsid w:val="004977BA"/>
    <w:rsid w:val="00497946"/>
    <w:rsid w:val="00497A2D"/>
    <w:rsid w:val="004A01F7"/>
    <w:rsid w:val="004A0995"/>
    <w:rsid w:val="004A0C54"/>
    <w:rsid w:val="004A238D"/>
    <w:rsid w:val="004A2664"/>
    <w:rsid w:val="004A27CE"/>
    <w:rsid w:val="004A359B"/>
    <w:rsid w:val="004A4DE0"/>
    <w:rsid w:val="004A57F6"/>
    <w:rsid w:val="004A5DEC"/>
    <w:rsid w:val="004A62FF"/>
    <w:rsid w:val="004A6E03"/>
    <w:rsid w:val="004A783E"/>
    <w:rsid w:val="004B0C11"/>
    <w:rsid w:val="004B3939"/>
    <w:rsid w:val="004B4188"/>
    <w:rsid w:val="004B537A"/>
    <w:rsid w:val="004B5C63"/>
    <w:rsid w:val="004B5E7E"/>
    <w:rsid w:val="004B627E"/>
    <w:rsid w:val="004B6EF6"/>
    <w:rsid w:val="004B7A5D"/>
    <w:rsid w:val="004C12BD"/>
    <w:rsid w:val="004C1919"/>
    <w:rsid w:val="004C36E2"/>
    <w:rsid w:val="004C3B0E"/>
    <w:rsid w:val="004C3ED4"/>
    <w:rsid w:val="004C752C"/>
    <w:rsid w:val="004C75B9"/>
    <w:rsid w:val="004D0182"/>
    <w:rsid w:val="004D020F"/>
    <w:rsid w:val="004D0B66"/>
    <w:rsid w:val="004D14CD"/>
    <w:rsid w:val="004D161E"/>
    <w:rsid w:val="004D1680"/>
    <w:rsid w:val="004D2929"/>
    <w:rsid w:val="004D2C18"/>
    <w:rsid w:val="004D4E31"/>
    <w:rsid w:val="004D545E"/>
    <w:rsid w:val="004D57CA"/>
    <w:rsid w:val="004D7F85"/>
    <w:rsid w:val="004E0176"/>
    <w:rsid w:val="004E05C9"/>
    <w:rsid w:val="004E141E"/>
    <w:rsid w:val="004E1FDE"/>
    <w:rsid w:val="004E23F6"/>
    <w:rsid w:val="004E2840"/>
    <w:rsid w:val="004E2CB3"/>
    <w:rsid w:val="004E38F7"/>
    <w:rsid w:val="004E3C66"/>
    <w:rsid w:val="004E58A7"/>
    <w:rsid w:val="004E6174"/>
    <w:rsid w:val="004E6416"/>
    <w:rsid w:val="004E681E"/>
    <w:rsid w:val="004E7CC6"/>
    <w:rsid w:val="004E7FA2"/>
    <w:rsid w:val="004F112E"/>
    <w:rsid w:val="004F2B85"/>
    <w:rsid w:val="004F4847"/>
    <w:rsid w:val="004F48E0"/>
    <w:rsid w:val="004F51FC"/>
    <w:rsid w:val="004F6486"/>
    <w:rsid w:val="004F6C3E"/>
    <w:rsid w:val="004F7235"/>
    <w:rsid w:val="004F7E76"/>
    <w:rsid w:val="00500A14"/>
    <w:rsid w:val="00500C55"/>
    <w:rsid w:val="00501469"/>
    <w:rsid w:val="00501AF0"/>
    <w:rsid w:val="00501C98"/>
    <w:rsid w:val="00501D4E"/>
    <w:rsid w:val="00502055"/>
    <w:rsid w:val="00505047"/>
    <w:rsid w:val="005052F4"/>
    <w:rsid w:val="00506771"/>
    <w:rsid w:val="00506CCE"/>
    <w:rsid w:val="00507213"/>
    <w:rsid w:val="00511442"/>
    <w:rsid w:val="005115C6"/>
    <w:rsid w:val="00511E49"/>
    <w:rsid w:val="005125AB"/>
    <w:rsid w:val="00513202"/>
    <w:rsid w:val="005144A1"/>
    <w:rsid w:val="00514828"/>
    <w:rsid w:val="005150CB"/>
    <w:rsid w:val="00516878"/>
    <w:rsid w:val="00516FCC"/>
    <w:rsid w:val="0051743B"/>
    <w:rsid w:val="00520382"/>
    <w:rsid w:val="00521099"/>
    <w:rsid w:val="005217EC"/>
    <w:rsid w:val="00522432"/>
    <w:rsid w:val="00523247"/>
    <w:rsid w:val="00523406"/>
    <w:rsid w:val="00524A46"/>
    <w:rsid w:val="00524E3C"/>
    <w:rsid w:val="00524EDC"/>
    <w:rsid w:val="00527754"/>
    <w:rsid w:val="0053019A"/>
    <w:rsid w:val="005306C6"/>
    <w:rsid w:val="00530B57"/>
    <w:rsid w:val="0053149D"/>
    <w:rsid w:val="005317B9"/>
    <w:rsid w:val="00531DAE"/>
    <w:rsid w:val="005327A4"/>
    <w:rsid w:val="00533773"/>
    <w:rsid w:val="00533BC4"/>
    <w:rsid w:val="00534ABE"/>
    <w:rsid w:val="00534F2C"/>
    <w:rsid w:val="00535052"/>
    <w:rsid w:val="0053580A"/>
    <w:rsid w:val="00535827"/>
    <w:rsid w:val="00535C57"/>
    <w:rsid w:val="00535E43"/>
    <w:rsid w:val="00536B3A"/>
    <w:rsid w:val="00537FAC"/>
    <w:rsid w:val="00541857"/>
    <w:rsid w:val="0054212B"/>
    <w:rsid w:val="005429C1"/>
    <w:rsid w:val="00545035"/>
    <w:rsid w:val="005470B4"/>
    <w:rsid w:val="0054767A"/>
    <w:rsid w:val="00547948"/>
    <w:rsid w:val="005503A5"/>
    <w:rsid w:val="005505FD"/>
    <w:rsid w:val="00550830"/>
    <w:rsid w:val="00550A6C"/>
    <w:rsid w:val="005516E9"/>
    <w:rsid w:val="00552446"/>
    <w:rsid w:val="005540DD"/>
    <w:rsid w:val="00555271"/>
    <w:rsid w:val="005556D0"/>
    <w:rsid w:val="00556256"/>
    <w:rsid w:val="005565EB"/>
    <w:rsid w:val="00556BB7"/>
    <w:rsid w:val="00557DEB"/>
    <w:rsid w:val="00561CE5"/>
    <w:rsid w:val="00562A93"/>
    <w:rsid w:val="00562DA0"/>
    <w:rsid w:val="00563AA4"/>
    <w:rsid w:val="00563BC4"/>
    <w:rsid w:val="0056428A"/>
    <w:rsid w:val="005657DE"/>
    <w:rsid w:val="0056609B"/>
    <w:rsid w:val="00570A6B"/>
    <w:rsid w:val="00571A1E"/>
    <w:rsid w:val="00572A5D"/>
    <w:rsid w:val="00572E6C"/>
    <w:rsid w:val="005752FD"/>
    <w:rsid w:val="0057539E"/>
    <w:rsid w:val="00575C1F"/>
    <w:rsid w:val="0057629B"/>
    <w:rsid w:val="005766ED"/>
    <w:rsid w:val="005767FB"/>
    <w:rsid w:val="005768FF"/>
    <w:rsid w:val="00577F03"/>
    <w:rsid w:val="00580567"/>
    <w:rsid w:val="00581280"/>
    <w:rsid w:val="00581636"/>
    <w:rsid w:val="00582F09"/>
    <w:rsid w:val="00583B01"/>
    <w:rsid w:val="00583D3C"/>
    <w:rsid w:val="00584A56"/>
    <w:rsid w:val="00584EE4"/>
    <w:rsid w:val="00585750"/>
    <w:rsid w:val="00586468"/>
    <w:rsid w:val="00587807"/>
    <w:rsid w:val="00587E89"/>
    <w:rsid w:val="00590002"/>
    <w:rsid w:val="00590CA9"/>
    <w:rsid w:val="00592224"/>
    <w:rsid w:val="00593910"/>
    <w:rsid w:val="00593E87"/>
    <w:rsid w:val="00594460"/>
    <w:rsid w:val="005954CD"/>
    <w:rsid w:val="0059551F"/>
    <w:rsid w:val="005956AA"/>
    <w:rsid w:val="00595765"/>
    <w:rsid w:val="00595F9D"/>
    <w:rsid w:val="005964C0"/>
    <w:rsid w:val="00597911"/>
    <w:rsid w:val="00597A00"/>
    <w:rsid w:val="005A1B04"/>
    <w:rsid w:val="005A1F84"/>
    <w:rsid w:val="005A21BF"/>
    <w:rsid w:val="005A48FE"/>
    <w:rsid w:val="005A5240"/>
    <w:rsid w:val="005A55BC"/>
    <w:rsid w:val="005A5ED5"/>
    <w:rsid w:val="005A6217"/>
    <w:rsid w:val="005A639A"/>
    <w:rsid w:val="005A736D"/>
    <w:rsid w:val="005A7994"/>
    <w:rsid w:val="005B0152"/>
    <w:rsid w:val="005B07E1"/>
    <w:rsid w:val="005B0DC8"/>
    <w:rsid w:val="005B1481"/>
    <w:rsid w:val="005B2E2D"/>
    <w:rsid w:val="005B354F"/>
    <w:rsid w:val="005B3747"/>
    <w:rsid w:val="005B450B"/>
    <w:rsid w:val="005B4BFC"/>
    <w:rsid w:val="005B5CC2"/>
    <w:rsid w:val="005B7965"/>
    <w:rsid w:val="005C2CE9"/>
    <w:rsid w:val="005C3A1B"/>
    <w:rsid w:val="005C3A93"/>
    <w:rsid w:val="005C478B"/>
    <w:rsid w:val="005C5E66"/>
    <w:rsid w:val="005C71A8"/>
    <w:rsid w:val="005D03A3"/>
    <w:rsid w:val="005D0D7B"/>
    <w:rsid w:val="005D0F19"/>
    <w:rsid w:val="005D25F9"/>
    <w:rsid w:val="005D3838"/>
    <w:rsid w:val="005D421B"/>
    <w:rsid w:val="005D4656"/>
    <w:rsid w:val="005D485D"/>
    <w:rsid w:val="005E0CDB"/>
    <w:rsid w:val="005E1B85"/>
    <w:rsid w:val="005E1F27"/>
    <w:rsid w:val="005E2373"/>
    <w:rsid w:val="005E2691"/>
    <w:rsid w:val="005E303E"/>
    <w:rsid w:val="005E388C"/>
    <w:rsid w:val="005E4852"/>
    <w:rsid w:val="005E5DB3"/>
    <w:rsid w:val="005E6D75"/>
    <w:rsid w:val="005E7890"/>
    <w:rsid w:val="005E7A8F"/>
    <w:rsid w:val="005F0430"/>
    <w:rsid w:val="005F0706"/>
    <w:rsid w:val="005F18A3"/>
    <w:rsid w:val="005F2BE6"/>
    <w:rsid w:val="005F311D"/>
    <w:rsid w:val="005F5585"/>
    <w:rsid w:val="005F5BCA"/>
    <w:rsid w:val="005F60AF"/>
    <w:rsid w:val="005F623C"/>
    <w:rsid w:val="005F686A"/>
    <w:rsid w:val="005F68EB"/>
    <w:rsid w:val="005F6EB5"/>
    <w:rsid w:val="005F7772"/>
    <w:rsid w:val="005F7A77"/>
    <w:rsid w:val="0060096C"/>
    <w:rsid w:val="00602975"/>
    <w:rsid w:val="006034D9"/>
    <w:rsid w:val="0060572E"/>
    <w:rsid w:val="00605C51"/>
    <w:rsid w:val="00606C6C"/>
    <w:rsid w:val="00607154"/>
    <w:rsid w:val="006104E5"/>
    <w:rsid w:val="006107D7"/>
    <w:rsid w:val="00612BA7"/>
    <w:rsid w:val="006136DC"/>
    <w:rsid w:val="006138E2"/>
    <w:rsid w:val="00616A20"/>
    <w:rsid w:val="0061706C"/>
    <w:rsid w:val="00617C55"/>
    <w:rsid w:val="00620AC9"/>
    <w:rsid w:val="00620BBA"/>
    <w:rsid w:val="00621F54"/>
    <w:rsid w:val="00621F84"/>
    <w:rsid w:val="00622177"/>
    <w:rsid w:val="0062379C"/>
    <w:rsid w:val="00624301"/>
    <w:rsid w:val="00624690"/>
    <w:rsid w:val="00624790"/>
    <w:rsid w:val="00625CBC"/>
    <w:rsid w:val="00630F82"/>
    <w:rsid w:val="00630F92"/>
    <w:rsid w:val="006319C0"/>
    <w:rsid w:val="00632633"/>
    <w:rsid w:val="00634468"/>
    <w:rsid w:val="00636123"/>
    <w:rsid w:val="0063696F"/>
    <w:rsid w:val="006372FF"/>
    <w:rsid w:val="00637518"/>
    <w:rsid w:val="0064109C"/>
    <w:rsid w:val="00641373"/>
    <w:rsid w:val="00641F59"/>
    <w:rsid w:val="006431DE"/>
    <w:rsid w:val="00643A3A"/>
    <w:rsid w:val="00643EC4"/>
    <w:rsid w:val="0064553F"/>
    <w:rsid w:val="006465C2"/>
    <w:rsid w:val="00646FCE"/>
    <w:rsid w:val="00647766"/>
    <w:rsid w:val="00650847"/>
    <w:rsid w:val="00650C84"/>
    <w:rsid w:val="006519BD"/>
    <w:rsid w:val="006522F1"/>
    <w:rsid w:val="006523B8"/>
    <w:rsid w:val="006532D8"/>
    <w:rsid w:val="0065654A"/>
    <w:rsid w:val="00656E47"/>
    <w:rsid w:val="00660AA1"/>
    <w:rsid w:val="006631E8"/>
    <w:rsid w:val="00663536"/>
    <w:rsid w:val="00663FB9"/>
    <w:rsid w:val="006642F2"/>
    <w:rsid w:val="00664316"/>
    <w:rsid w:val="00664FD0"/>
    <w:rsid w:val="00665355"/>
    <w:rsid w:val="006664EF"/>
    <w:rsid w:val="0066711C"/>
    <w:rsid w:val="006672AF"/>
    <w:rsid w:val="00667B39"/>
    <w:rsid w:val="00667D17"/>
    <w:rsid w:val="00667EF3"/>
    <w:rsid w:val="006704FB"/>
    <w:rsid w:val="006713EB"/>
    <w:rsid w:val="00672F35"/>
    <w:rsid w:val="00673454"/>
    <w:rsid w:val="0067394B"/>
    <w:rsid w:val="00675AF8"/>
    <w:rsid w:val="00680175"/>
    <w:rsid w:val="006804FA"/>
    <w:rsid w:val="00680D64"/>
    <w:rsid w:val="00681692"/>
    <w:rsid w:val="00681745"/>
    <w:rsid w:val="0068179A"/>
    <w:rsid w:val="006832A0"/>
    <w:rsid w:val="00683C9E"/>
    <w:rsid w:val="00683CAE"/>
    <w:rsid w:val="00683FB6"/>
    <w:rsid w:val="0068412C"/>
    <w:rsid w:val="00685AEA"/>
    <w:rsid w:val="0068614C"/>
    <w:rsid w:val="00687247"/>
    <w:rsid w:val="00687787"/>
    <w:rsid w:val="00687C95"/>
    <w:rsid w:val="0069000D"/>
    <w:rsid w:val="0069046B"/>
    <w:rsid w:val="0069129F"/>
    <w:rsid w:val="006929CD"/>
    <w:rsid w:val="00692E20"/>
    <w:rsid w:val="0069421F"/>
    <w:rsid w:val="00694357"/>
    <w:rsid w:val="0069493F"/>
    <w:rsid w:val="00694ADA"/>
    <w:rsid w:val="00694F7C"/>
    <w:rsid w:val="006957E2"/>
    <w:rsid w:val="00696E87"/>
    <w:rsid w:val="006A122A"/>
    <w:rsid w:val="006A18A6"/>
    <w:rsid w:val="006A19AA"/>
    <w:rsid w:val="006A200E"/>
    <w:rsid w:val="006A25A2"/>
    <w:rsid w:val="006A2653"/>
    <w:rsid w:val="006A4EA9"/>
    <w:rsid w:val="006A65D4"/>
    <w:rsid w:val="006A78DE"/>
    <w:rsid w:val="006B04C0"/>
    <w:rsid w:val="006B16A7"/>
    <w:rsid w:val="006B2C38"/>
    <w:rsid w:val="006B40A2"/>
    <w:rsid w:val="006B4F6C"/>
    <w:rsid w:val="006B4FFD"/>
    <w:rsid w:val="006B6CD6"/>
    <w:rsid w:val="006B6D89"/>
    <w:rsid w:val="006C0F77"/>
    <w:rsid w:val="006C12D2"/>
    <w:rsid w:val="006C2994"/>
    <w:rsid w:val="006C29C3"/>
    <w:rsid w:val="006C331E"/>
    <w:rsid w:val="006C3B0D"/>
    <w:rsid w:val="006C52F2"/>
    <w:rsid w:val="006C58D6"/>
    <w:rsid w:val="006C6F0D"/>
    <w:rsid w:val="006C7106"/>
    <w:rsid w:val="006C741E"/>
    <w:rsid w:val="006C7897"/>
    <w:rsid w:val="006C78BF"/>
    <w:rsid w:val="006D1395"/>
    <w:rsid w:val="006D24D8"/>
    <w:rsid w:val="006D2AB2"/>
    <w:rsid w:val="006D339C"/>
    <w:rsid w:val="006D56EB"/>
    <w:rsid w:val="006D6020"/>
    <w:rsid w:val="006D6A0C"/>
    <w:rsid w:val="006D729D"/>
    <w:rsid w:val="006D7B3C"/>
    <w:rsid w:val="006E222F"/>
    <w:rsid w:val="006E289B"/>
    <w:rsid w:val="006E290A"/>
    <w:rsid w:val="006E2E49"/>
    <w:rsid w:val="006E38FC"/>
    <w:rsid w:val="006E3F79"/>
    <w:rsid w:val="006E4760"/>
    <w:rsid w:val="006E6392"/>
    <w:rsid w:val="006E64FC"/>
    <w:rsid w:val="006E685E"/>
    <w:rsid w:val="006E7E61"/>
    <w:rsid w:val="006F0082"/>
    <w:rsid w:val="006F056A"/>
    <w:rsid w:val="006F263A"/>
    <w:rsid w:val="006F39AA"/>
    <w:rsid w:val="006F3A08"/>
    <w:rsid w:val="006F48A4"/>
    <w:rsid w:val="006F4A33"/>
    <w:rsid w:val="006F586F"/>
    <w:rsid w:val="0070041E"/>
    <w:rsid w:val="0070082E"/>
    <w:rsid w:val="00700C15"/>
    <w:rsid w:val="0070483A"/>
    <w:rsid w:val="007057CD"/>
    <w:rsid w:val="00705A09"/>
    <w:rsid w:val="00706A01"/>
    <w:rsid w:val="00706C1F"/>
    <w:rsid w:val="00706C86"/>
    <w:rsid w:val="00707DC2"/>
    <w:rsid w:val="0071097A"/>
    <w:rsid w:val="007109A3"/>
    <w:rsid w:val="00712316"/>
    <w:rsid w:val="00713460"/>
    <w:rsid w:val="0071348D"/>
    <w:rsid w:val="00713CCA"/>
    <w:rsid w:val="007150F4"/>
    <w:rsid w:val="00715154"/>
    <w:rsid w:val="00715159"/>
    <w:rsid w:val="007169F5"/>
    <w:rsid w:val="00716F2F"/>
    <w:rsid w:val="00716F53"/>
    <w:rsid w:val="00717682"/>
    <w:rsid w:val="00717D60"/>
    <w:rsid w:val="00720B76"/>
    <w:rsid w:val="007217FB"/>
    <w:rsid w:val="0072364C"/>
    <w:rsid w:val="007238A7"/>
    <w:rsid w:val="00723B2E"/>
    <w:rsid w:val="007243B4"/>
    <w:rsid w:val="00726905"/>
    <w:rsid w:val="00727769"/>
    <w:rsid w:val="00730475"/>
    <w:rsid w:val="00730E6F"/>
    <w:rsid w:val="00731623"/>
    <w:rsid w:val="00731789"/>
    <w:rsid w:val="00731BFB"/>
    <w:rsid w:val="00732692"/>
    <w:rsid w:val="00733032"/>
    <w:rsid w:val="00733418"/>
    <w:rsid w:val="00733DB3"/>
    <w:rsid w:val="00734DEC"/>
    <w:rsid w:val="007370CF"/>
    <w:rsid w:val="00737284"/>
    <w:rsid w:val="00740A08"/>
    <w:rsid w:val="00740CB2"/>
    <w:rsid w:val="00741723"/>
    <w:rsid w:val="00741A8D"/>
    <w:rsid w:val="00742009"/>
    <w:rsid w:val="00742657"/>
    <w:rsid w:val="00743763"/>
    <w:rsid w:val="00745B86"/>
    <w:rsid w:val="00752CF1"/>
    <w:rsid w:val="00753048"/>
    <w:rsid w:val="0075350C"/>
    <w:rsid w:val="007539F1"/>
    <w:rsid w:val="007541BA"/>
    <w:rsid w:val="007541E5"/>
    <w:rsid w:val="0075514D"/>
    <w:rsid w:val="00755240"/>
    <w:rsid w:val="007558A2"/>
    <w:rsid w:val="0075745B"/>
    <w:rsid w:val="0075764F"/>
    <w:rsid w:val="00757AAB"/>
    <w:rsid w:val="00757B19"/>
    <w:rsid w:val="00757DA0"/>
    <w:rsid w:val="00762386"/>
    <w:rsid w:val="00762810"/>
    <w:rsid w:val="0076352F"/>
    <w:rsid w:val="007644D8"/>
    <w:rsid w:val="00765162"/>
    <w:rsid w:val="0076562C"/>
    <w:rsid w:val="00765E71"/>
    <w:rsid w:val="00766C32"/>
    <w:rsid w:val="00767459"/>
    <w:rsid w:val="00767ADB"/>
    <w:rsid w:val="00767C89"/>
    <w:rsid w:val="00770B30"/>
    <w:rsid w:val="00773661"/>
    <w:rsid w:val="00773C2D"/>
    <w:rsid w:val="00773CF6"/>
    <w:rsid w:val="00775474"/>
    <w:rsid w:val="007768F1"/>
    <w:rsid w:val="007772FD"/>
    <w:rsid w:val="00780F3D"/>
    <w:rsid w:val="00781156"/>
    <w:rsid w:val="00782E4F"/>
    <w:rsid w:val="007845F7"/>
    <w:rsid w:val="007863AC"/>
    <w:rsid w:val="00787226"/>
    <w:rsid w:val="00787D22"/>
    <w:rsid w:val="007900B8"/>
    <w:rsid w:val="00790377"/>
    <w:rsid w:val="00790942"/>
    <w:rsid w:val="00790D53"/>
    <w:rsid w:val="007915A8"/>
    <w:rsid w:val="00794C50"/>
    <w:rsid w:val="00794C79"/>
    <w:rsid w:val="007963C6"/>
    <w:rsid w:val="00796BFE"/>
    <w:rsid w:val="007978C6"/>
    <w:rsid w:val="007A03AE"/>
    <w:rsid w:val="007A214A"/>
    <w:rsid w:val="007A2B07"/>
    <w:rsid w:val="007A2E27"/>
    <w:rsid w:val="007A36AA"/>
    <w:rsid w:val="007A3BBD"/>
    <w:rsid w:val="007A3EA3"/>
    <w:rsid w:val="007A3FE6"/>
    <w:rsid w:val="007A4B42"/>
    <w:rsid w:val="007A5CC7"/>
    <w:rsid w:val="007A6DFD"/>
    <w:rsid w:val="007A6E23"/>
    <w:rsid w:val="007B0ADA"/>
    <w:rsid w:val="007B1C5C"/>
    <w:rsid w:val="007B1EFF"/>
    <w:rsid w:val="007B2E4F"/>
    <w:rsid w:val="007B3915"/>
    <w:rsid w:val="007B50D6"/>
    <w:rsid w:val="007B527A"/>
    <w:rsid w:val="007B5402"/>
    <w:rsid w:val="007B55FA"/>
    <w:rsid w:val="007B705B"/>
    <w:rsid w:val="007C1EBE"/>
    <w:rsid w:val="007C2F4C"/>
    <w:rsid w:val="007C3128"/>
    <w:rsid w:val="007C4A19"/>
    <w:rsid w:val="007C5539"/>
    <w:rsid w:val="007D001E"/>
    <w:rsid w:val="007D0385"/>
    <w:rsid w:val="007D1EA4"/>
    <w:rsid w:val="007D2A2A"/>
    <w:rsid w:val="007D2B35"/>
    <w:rsid w:val="007D3B02"/>
    <w:rsid w:val="007D431A"/>
    <w:rsid w:val="007D4B33"/>
    <w:rsid w:val="007D52E9"/>
    <w:rsid w:val="007D5EEC"/>
    <w:rsid w:val="007D6071"/>
    <w:rsid w:val="007D6B21"/>
    <w:rsid w:val="007D7C70"/>
    <w:rsid w:val="007E1DE2"/>
    <w:rsid w:val="007E1EB5"/>
    <w:rsid w:val="007E2617"/>
    <w:rsid w:val="007E2F81"/>
    <w:rsid w:val="007E43D4"/>
    <w:rsid w:val="007E4C72"/>
    <w:rsid w:val="007E5646"/>
    <w:rsid w:val="007E67B2"/>
    <w:rsid w:val="007E6AEE"/>
    <w:rsid w:val="007E6B93"/>
    <w:rsid w:val="007E6DD8"/>
    <w:rsid w:val="007E7898"/>
    <w:rsid w:val="007F0148"/>
    <w:rsid w:val="007F01D6"/>
    <w:rsid w:val="007F1ED0"/>
    <w:rsid w:val="007F2551"/>
    <w:rsid w:val="007F2676"/>
    <w:rsid w:val="007F2912"/>
    <w:rsid w:val="007F40BC"/>
    <w:rsid w:val="007F4131"/>
    <w:rsid w:val="007F5E2F"/>
    <w:rsid w:val="007F60E2"/>
    <w:rsid w:val="007F6186"/>
    <w:rsid w:val="007F6651"/>
    <w:rsid w:val="007F731A"/>
    <w:rsid w:val="008003B5"/>
    <w:rsid w:val="00800AC2"/>
    <w:rsid w:val="00801A3D"/>
    <w:rsid w:val="00803039"/>
    <w:rsid w:val="008043EC"/>
    <w:rsid w:val="008070E3"/>
    <w:rsid w:val="0080787B"/>
    <w:rsid w:val="00810011"/>
    <w:rsid w:val="00811940"/>
    <w:rsid w:val="00812DC1"/>
    <w:rsid w:val="00813147"/>
    <w:rsid w:val="008131F4"/>
    <w:rsid w:val="00813F5D"/>
    <w:rsid w:val="00815028"/>
    <w:rsid w:val="0081596F"/>
    <w:rsid w:val="00815CF8"/>
    <w:rsid w:val="008209CA"/>
    <w:rsid w:val="0082138A"/>
    <w:rsid w:val="0082225D"/>
    <w:rsid w:val="00822323"/>
    <w:rsid w:val="00822E87"/>
    <w:rsid w:val="00825712"/>
    <w:rsid w:val="00826066"/>
    <w:rsid w:val="00826393"/>
    <w:rsid w:val="00831326"/>
    <w:rsid w:val="00831AF5"/>
    <w:rsid w:val="0083255E"/>
    <w:rsid w:val="00833093"/>
    <w:rsid w:val="0083472B"/>
    <w:rsid w:val="00834F7F"/>
    <w:rsid w:val="00836152"/>
    <w:rsid w:val="00836B69"/>
    <w:rsid w:val="00837AAA"/>
    <w:rsid w:val="008412FB"/>
    <w:rsid w:val="00841347"/>
    <w:rsid w:val="00841D57"/>
    <w:rsid w:val="008425CA"/>
    <w:rsid w:val="00842FC1"/>
    <w:rsid w:val="00843859"/>
    <w:rsid w:val="00844323"/>
    <w:rsid w:val="008452BD"/>
    <w:rsid w:val="008467F2"/>
    <w:rsid w:val="0084694C"/>
    <w:rsid w:val="008469B7"/>
    <w:rsid w:val="00850815"/>
    <w:rsid w:val="00851182"/>
    <w:rsid w:val="00851412"/>
    <w:rsid w:val="0085181B"/>
    <w:rsid w:val="00851861"/>
    <w:rsid w:val="00853E46"/>
    <w:rsid w:val="00854586"/>
    <w:rsid w:val="00855051"/>
    <w:rsid w:val="00855103"/>
    <w:rsid w:val="0085545D"/>
    <w:rsid w:val="00855B08"/>
    <w:rsid w:val="00856856"/>
    <w:rsid w:val="008617FE"/>
    <w:rsid w:val="00863C5C"/>
    <w:rsid w:val="008659F1"/>
    <w:rsid w:val="00865ABF"/>
    <w:rsid w:val="00865AC4"/>
    <w:rsid w:val="008662AD"/>
    <w:rsid w:val="00867870"/>
    <w:rsid w:val="00867C84"/>
    <w:rsid w:val="00870381"/>
    <w:rsid w:val="00871486"/>
    <w:rsid w:val="00872AC4"/>
    <w:rsid w:val="00872BF2"/>
    <w:rsid w:val="00873541"/>
    <w:rsid w:val="00873649"/>
    <w:rsid w:val="0087624A"/>
    <w:rsid w:val="008767E4"/>
    <w:rsid w:val="00876A77"/>
    <w:rsid w:val="00876F0D"/>
    <w:rsid w:val="008820C3"/>
    <w:rsid w:val="008833BF"/>
    <w:rsid w:val="00883890"/>
    <w:rsid w:val="00884CAD"/>
    <w:rsid w:val="0088505C"/>
    <w:rsid w:val="00885127"/>
    <w:rsid w:val="008851C9"/>
    <w:rsid w:val="008852DE"/>
    <w:rsid w:val="00885740"/>
    <w:rsid w:val="008868C4"/>
    <w:rsid w:val="00887200"/>
    <w:rsid w:val="00887F43"/>
    <w:rsid w:val="008900D4"/>
    <w:rsid w:val="008904AD"/>
    <w:rsid w:val="00890D8F"/>
    <w:rsid w:val="00891534"/>
    <w:rsid w:val="00894066"/>
    <w:rsid w:val="00894B0B"/>
    <w:rsid w:val="00895C2A"/>
    <w:rsid w:val="00896577"/>
    <w:rsid w:val="0089784E"/>
    <w:rsid w:val="008A1C42"/>
    <w:rsid w:val="008A2BDA"/>
    <w:rsid w:val="008A30E9"/>
    <w:rsid w:val="008A385D"/>
    <w:rsid w:val="008A418A"/>
    <w:rsid w:val="008A4F04"/>
    <w:rsid w:val="008A561F"/>
    <w:rsid w:val="008A6B28"/>
    <w:rsid w:val="008A7515"/>
    <w:rsid w:val="008B0294"/>
    <w:rsid w:val="008B06D7"/>
    <w:rsid w:val="008B0DDC"/>
    <w:rsid w:val="008B0F21"/>
    <w:rsid w:val="008B1E20"/>
    <w:rsid w:val="008B3EA1"/>
    <w:rsid w:val="008B4E1C"/>
    <w:rsid w:val="008B63CA"/>
    <w:rsid w:val="008B6E94"/>
    <w:rsid w:val="008B774B"/>
    <w:rsid w:val="008C0017"/>
    <w:rsid w:val="008C0609"/>
    <w:rsid w:val="008C193C"/>
    <w:rsid w:val="008C224D"/>
    <w:rsid w:val="008C2475"/>
    <w:rsid w:val="008C2D49"/>
    <w:rsid w:val="008C3CE0"/>
    <w:rsid w:val="008D022D"/>
    <w:rsid w:val="008D1576"/>
    <w:rsid w:val="008D1CDA"/>
    <w:rsid w:val="008D2E97"/>
    <w:rsid w:val="008D3509"/>
    <w:rsid w:val="008D412E"/>
    <w:rsid w:val="008D4923"/>
    <w:rsid w:val="008D5231"/>
    <w:rsid w:val="008D627E"/>
    <w:rsid w:val="008D6816"/>
    <w:rsid w:val="008E044A"/>
    <w:rsid w:val="008E1858"/>
    <w:rsid w:val="008E24A6"/>
    <w:rsid w:val="008E2BA6"/>
    <w:rsid w:val="008E3D5A"/>
    <w:rsid w:val="008E5484"/>
    <w:rsid w:val="008E7411"/>
    <w:rsid w:val="008E7428"/>
    <w:rsid w:val="008F19B1"/>
    <w:rsid w:val="008F5F54"/>
    <w:rsid w:val="008F713E"/>
    <w:rsid w:val="009009DE"/>
    <w:rsid w:val="009023D8"/>
    <w:rsid w:val="00902729"/>
    <w:rsid w:val="00903305"/>
    <w:rsid w:val="00903576"/>
    <w:rsid w:val="00903CF4"/>
    <w:rsid w:val="00904405"/>
    <w:rsid w:val="00904653"/>
    <w:rsid w:val="009124ED"/>
    <w:rsid w:val="00912C25"/>
    <w:rsid w:val="00913687"/>
    <w:rsid w:val="009144BC"/>
    <w:rsid w:val="009159BD"/>
    <w:rsid w:val="00916400"/>
    <w:rsid w:val="009173F0"/>
    <w:rsid w:val="00917D60"/>
    <w:rsid w:val="00917EA5"/>
    <w:rsid w:val="009236D5"/>
    <w:rsid w:val="00923E22"/>
    <w:rsid w:val="00924170"/>
    <w:rsid w:val="00924A16"/>
    <w:rsid w:val="00925865"/>
    <w:rsid w:val="0092744E"/>
    <w:rsid w:val="00930C18"/>
    <w:rsid w:val="00931570"/>
    <w:rsid w:val="00932296"/>
    <w:rsid w:val="00933C4F"/>
    <w:rsid w:val="009343D2"/>
    <w:rsid w:val="00934CC4"/>
    <w:rsid w:val="009353CF"/>
    <w:rsid w:val="0093563B"/>
    <w:rsid w:val="009362A6"/>
    <w:rsid w:val="009369C2"/>
    <w:rsid w:val="00941171"/>
    <w:rsid w:val="009419F8"/>
    <w:rsid w:val="0094229E"/>
    <w:rsid w:val="00942609"/>
    <w:rsid w:val="00942C88"/>
    <w:rsid w:val="00942D86"/>
    <w:rsid w:val="00942E35"/>
    <w:rsid w:val="00944B7E"/>
    <w:rsid w:val="00946207"/>
    <w:rsid w:val="009468E1"/>
    <w:rsid w:val="0094751A"/>
    <w:rsid w:val="00947DCF"/>
    <w:rsid w:val="00950411"/>
    <w:rsid w:val="00950AD4"/>
    <w:rsid w:val="00950DB2"/>
    <w:rsid w:val="00950EA2"/>
    <w:rsid w:val="00951398"/>
    <w:rsid w:val="0095198D"/>
    <w:rsid w:val="00951D0A"/>
    <w:rsid w:val="00951E12"/>
    <w:rsid w:val="00952DE1"/>
    <w:rsid w:val="009538D9"/>
    <w:rsid w:val="00956515"/>
    <w:rsid w:val="009565D9"/>
    <w:rsid w:val="0095699D"/>
    <w:rsid w:val="00956A8A"/>
    <w:rsid w:val="009601B3"/>
    <w:rsid w:val="00960CEE"/>
    <w:rsid w:val="009627FC"/>
    <w:rsid w:val="009633E6"/>
    <w:rsid w:val="00963955"/>
    <w:rsid w:val="00964269"/>
    <w:rsid w:val="00965A11"/>
    <w:rsid w:val="00965EF0"/>
    <w:rsid w:val="00966537"/>
    <w:rsid w:val="009667B1"/>
    <w:rsid w:val="009669E7"/>
    <w:rsid w:val="00966F3C"/>
    <w:rsid w:val="00967278"/>
    <w:rsid w:val="00967FC9"/>
    <w:rsid w:val="009701BB"/>
    <w:rsid w:val="00970826"/>
    <w:rsid w:val="00970980"/>
    <w:rsid w:val="00972381"/>
    <w:rsid w:val="00974773"/>
    <w:rsid w:val="00975A9C"/>
    <w:rsid w:val="00975F88"/>
    <w:rsid w:val="009765A9"/>
    <w:rsid w:val="0097725D"/>
    <w:rsid w:val="009773CE"/>
    <w:rsid w:val="0097777E"/>
    <w:rsid w:val="00980410"/>
    <w:rsid w:val="00980712"/>
    <w:rsid w:val="00982031"/>
    <w:rsid w:val="0098312C"/>
    <w:rsid w:val="0098427D"/>
    <w:rsid w:val="0098444A"/>
    <w:rsid w:val="00984B41"/>
    <w:rsid w:val="00985112"/>
    <w:rsid w:val="009856CD"/>
    <w:rsid w:val="009861EA"/>
    <w:rsid w:val="00986293"/>
    <w:rsid w:val="00987D6E"/>
    <w:rsid w:val="00990471"/>
    <w:rsid w:val="00990E28"/>
    <w:rsid w:val="009925A4"/>
    <w:rsid w:val="00993C1D"/>
    <w:rsid w:val="0099598B"/>
    <w:rsid w:val="0099665E"/>
    <w:rsid w:val="00996DBE"/>
    <w:rsid w:val="00997AF3"/>
    <w:rsid w:val="009A026F"/>
    <w:rsid w:val="009A2E4F"/>
    <w:rsid w:val="009A489B"/>
    <w:rsid w:val="009A7CCE"/>
    <w:rsid w:val="009B0045"/>
    <w:rsid w:val="009B05CF"/>
    <w:rsid w:val="009B0903"/>
    <w:rsid w:val="009B0E0C"/>
    <w:rsid w:val="009B0E81"/>
    <w:rsid w:val="009B16B1"/>
    <w:rsid w:val="009B1D25"/>
    <w:rsid w:val="009B3513"/>
    <w:rsid w:val="009B380E"/>
    <w:rsid w:val="009B6F96"/>
    <w:rsid w:val="009B7456"/>
    <w:rsid w:val="009B76EB"/>
    <w:rsid w:val="009B7D91"/>
    <w:rsid w:val="009C008C"/>
    <w:rsid w:val="009C0F00"/>
    <w:rsid w:val="009C1280"/>
    <w:rsid w:val="009C1987"/>
    <w:rsid w:val="009C1EF2"/>
    <w:rsid w:val="009C2467"/>
    <w:rsid w:val="009C2D4E"/>
    <w:rsid w:val="009C4AA6"/>
    <w:rsid w:val="009C4B5C"/>
    <w:rsid w:val="009C4B74"/>
    <w:rsid w:val="009C5BAB"/>
    <w:rsid w:val="009C5DA6"/>
    <w:rsid w:val="009C7935"/>
    <w:rsid w:val="009C79D5"/>
    <w:rsid w:val="009C7DD0"/>
    <w:rsid w:val="009D032D"/>
    <w:rsid w:val="009D0A5F"/>
    <w:rsid w:val="009D0B41"/>
    <w:rsid w:val="009D0DBB"/>
    <w:rsid w:val="009D0E0B"/>
    <w:rsid w:val="009D191A"/>
    <w:rsid w:val="009D2C6E"/>
    <w:rsid w:val="009D3EC1"/>
    <w:rsid w:val="009D415B"/>
    <w:rsid w:val="009D4B5B"/>
    <w:rsid w:val="009D5B31"/>
    <w:rsid w:val="009D5B83"/>
    <w:rsid w:val="009D6564"/>
    <w:rsid w:val="009D7375"/>
    <w:rsid w:val="009E05EE"/>
    <w:rsid w:val="009E1A59"/>
    <w:rsid w:val="009E26A7"/>
    <w:rsid w:val="009E3193"/>
    <w:rsid w:val="009E319F"/>
    <w:rsid w:val="009E346B"/>
    <w:rsid w:val="009E3A78"/>
    <w:rsid w:val="009E4273"/>
    <w:rsid w:val="009E42C7"/>
    <w:rsid w:val="009E4A43"/>
    <w:rsid w:val="009E598B"/>
    <w:rsid w:val="009E5E85"/>
    <w:rsid w:val="009E616F"/>
    <w:rsid w:val="009E63E2"/>
    <w:rsid w:val="009F057C"/>
    <w:rsid w:val="009F2AB2"/>
    <w:rsid w:val="009F4E00"/>
    <w:rsid w:val="009F4F78"/>
    <w:rsid w:val="009F510C"/>
    <w:rsid w:val="009F52F7"/>
    <w:rsid w:val="009F6813"/>
    <w:rsid w:val="009F7D0C"/>
    <w:rsid w:val="00A004C5"/>
    <w:rsid w:val="00A00A90"/>
    <w:rsid w:val="00A00DA8"/>
    <w:rsid w:val="00A01571"/>
    <w:rsid w:val="00A057A6"/>
    <w:rsid w:val="00A05EAA"/>
    <w:rsid w:val="00A06941"/>
    <w:rsid w:val="00A06A65"/>
    <w:rsid w:val="00A06D5E"/>
    <w:rsid w:val="00A072D8"/>
    <w:rsid w:val="00A07F7A"/>
    <w:rsid w:val="00A101DA"/>
    <w:rsid w:val="00A10418"/>
    <w:rsid w:val="00A10F8E"/>
    <w:rsid w:val="00A111BE"/>
    <w:rsid w:val="00A12F96"/>
    <w:rsid w:val="00A13CCA"/>
    <w:rsid w:val="00A161DD"/>
    <w:rsid w:val="00A17070"/>
    <w:rsid w:val="00A17E57"/>
    <w:rsid w:val="00A20532"/>
    <w:rsid w:val="00A2055F"/>
    <w:rsid w:val="00A21900"/>
    <w:rsid w:val="00A2265E"/>
    <w:rsid w:val="00A22814"/>
    <w:rsid w:val="00A22AF3"/>
    <w:rsid w:val="00A253B5"/>
    <w:rsid w:val="00A25675"/>
    <w:rsid w:val="00A25687"/>
    <w:rsid w:val="00A26025"/>
    <w:rsid w:val="00A26CA7"/>
    <w:rsid w:val="00A301DF"/>
    <w:rsid w:val="00A305B6"/>
    <w:rsid w:val="00A311FA"/>
    <w:rsid w:val="00A32730"/>
    <w:rsid w:val="00A32E5D"/>
    <w:rsid w:val="00A32FD6"/>
    <w:rsid w:val="00A332D5"/>
    <w:rsid w:val="00A33586"/>
    <w:rsid w:val="00A33E5F"/>
    <w:rsid w:val="00A34148"/>
    <w:rsid w:val="00A34925"/>
    <w:rsid w:val="00A353C1"/>
    <w:rsid w:val="00A35C83"/>
    <w:rsid w:val="00A3665B"/>
    <w:rsid w:val="00A3719E"/>
    <w:rsid w:val="00A37936"/>
    <w:rsid w:val="00A37D8E"/>
    <w:rsid w:val="00A37F75"/>
    <w:rsid w:val="00A41460"/>
    <w:rsid w:val="00A420D8"/>
    <w:rsid w:val="00A42561"/>
    <w:rsid w:val="00A43647"/>
    <w:rsid w:val="00A45914"/>
    <w:rsid w:val="00A45B41"/>
    <w:rsid w:val="00A45FC0"/>
    <w:rsid w:val="00A46644"/>
    <w:rsid w:val="00A46745"/>
    <w:rsid w:val="00A4699B"/>
    <w:rsid w:val="00A47804"/>
    <w:rsid w:val="00A47A5A"/>
    <w:rsid w:val="00A50851"/>
    <w:rsid w:val="00A50BE2"/>
    <w:rsid w:val="00A510A0"/>
    <w:rsid w:val="00A511B3"/>
    <w:rsid w:val="00A513A2"/>
    <w:rsid w:val="00A51502"/>
    <w:rsid w:val="00A51A16"/>
    <w:rsid w:val="00A51A50"/>
    <w:rsid w:val="00A559BA"/>
    <w:rsid w:val="00A5611A"/>
    <w:rsid w:val="00A573E7"/>
    <w:rsid w:val="00A620E0"/>
    <w:rsid w:val="00A626B1"/>
    <w:rsid w:val="00A62F3C"/>
    <w:rsid w:val="00A64B21"/>
    <w:rsid w:val="00A657AE"/>
    <w:rsid w:val="00A66CC8"/>
    <w:rsid w:val="00A66FA7"/>
    <w:rsid w:val="00A66FEB"/>
    <w:rsid w:val="00A676A0"/>
    <w:rsid w:val="00A7032A"/>
    <w:rsid w:val="00A70517"/>
    <w:rsid w:val="00A70FCD"/>
    <w:rsid w:val="00A72364"/>
    <w:rsid w:val="00A72944"/>
    <w:rsid w:val="00A7336E"/>
    <w:rsid w:val="00A73440"/>
    <w:rsid w:val="00A743C4"/>
    <w:rsid w:val="00A74410"/>
    <w:rsid w:val="00A74CC0"/>
    <w:rsid w:val="00A74DA4"/>
    <w:rsid w:val="00A75A09"/>
    <w:rsid w:val="00A761A0"/>
    <w:rsid w:val="00A7622C"/>
    <w:rsid w:val="00A7703D"/>
    <w:rsid w:val="00A770FD"/>
    <w:rsid w:val="00A771FD"/>
    <w:rsid w:val="00A80804"/>
    <w:rsid w:val="00A810A5"/>
    <w:rsid w:val="00A818AA"/>
    <w:rsid w:val="00A81C33"/>
    <w:rsid w:val="00A81E50"/>
    <w:rsid w:val="00A82695"/>
    <w:rsid w:val="00A83A82"/>
    <w:rsid w:val="00A85068"/>
    <w:rsid w:val="00A8570A"/>
    <w:rsid w:val="00A8665B"/>
    <w:rsid w:val="00A87B2A"/>
    <w:rsid w:val="00A87BE1"/>
    <w:rsid w:val="00A9078D"/>
    <w:rsid w:val="00A9246E"/>
    <w:rsid w:val="00A928BB"/>
    <w:rsid w:val="00A94130"/>
    <w:rsid w:val="00A9631E"/>
    <w:rsid w:val="00A96E7F"/>
    <w:rsid w:val="00AA0FE9"/>
    <w:rsid w:val="00AA20B9"/>
    <w:rsid w:val="00AA22A6"/>
    <w:rsid w:val="00AA4C09"/>
    <w:rsid w:val="00AA54DD"/>
    <w:rsid w:val="00AA7C7A"/>
    <w:rsid w:val="00AB11E1"/>
    <w:rsid w:val="00AB1B25"/>
    <w:rsid w:val="00AB226F"/>
    <w:rsid w:val="00AB23C0"/>
    <w:rsid w:val="00AB2704"/>
    <w:rsid w:val="00AB2A29"/>
    <w:rsid w:val="00AB2D0D"/>
    <w:rsid w:val="00AB2D8B"/>
    <w:rsid w:val="00AB2E64"/>
    <w:rsid w:val="00AB328E"/>
    <w:rsid w:val="00AB5F00"/>
    <w:rsid w:val="00AB7866"/>
    <w:rsid w:val="00AB7BF2"/>
    <w:rsid w:val="00AC02D4"/>
    <w:rsid w:val="00AC11E5"/>
    <w:rsid w:val="00AC1600"/>
    <w:rsid w:val="00AC19BE"/>
    <w:rsid w:val="00AC317A"/>
    <w:rsid w:val="00AC3E00"/>
    <w:rsid w:val="00AC456C"/>
    <w:rsid w:val="00AC5181"/>
    <w:rsid w:val="00AD068A"/>
    <w:rsid w:val="00AD176F"/>
    <w:rsid w:val="00AD37C9"/>
    <w:rsid w:val="00AD3AD1"/>
    <w:rsid w:val="00AD5856"/>
    <w:rsid w:val="00AD7348"/>
    <w:rsid w:val="00AE0761"/>
    <w:rsid w:val="00AE2223"/>
    <w:rsid w:val="00AE40E8"/>
    <w:rsid w:val="00AE4BAA"/>
    <w:rsid w:val="00AE5E71"/>
    <w:rsid w:val="00AE5F5B"/>
    <w:rsid w:val="00AE7992"/>
    <w:rsid w:val="00AF2764"/>
    <w:rsid w:val="00AF439B"/>
    <w:rsid w:val="00AF475A"/>
    <w:rsid w:val="00AF6267"/>
    <w:rsid w:val="00AF6881"/>
    <w:rsid w:val="00AF6897"/>
    <w:rsid w:val="00AF78C6"/>
    <w:rsid w:val="00B00D58"/>
    <w:rsid w:val="00B0175B"/>
    <w:rsid w:val="00B018C9"/>
    <w:rsid w:val="00B021B1"/>
    <w:rsid w:val="00B02A33"/>
    <w:rsid w:val="00B04034"/>
    <w:rsid w:val="00B0414B"/>
    <w:rsid w:val="00B042E9"/>
    <w:rsid w:val="00B04D90"/>
    <w:rsid w:val="00B0612E"/>
    <w:rsid w:val="00B0792D"/>
    <w:rsid w:val="00B102D5"/>
    <w:rsid w:val="00B10399"/>
    <w:rsid w:val="00B108D6"/>
    <w:rsid w:val="00B12503"/>
    <w:rsid w:val="00B12755"/>
    <w:rsid w:val="00B129CB"/>
    <w:rsid w:val="00B14CC9"/>
    <w:rsid w:val="00B160D9"/>
    <w:rsid w:val="00B16404"/>
    <w:rsid w:val="00B16ECB"/>
    <w:rsid w:val="00B1710F"/>
    <w:rsid w:val="00B179D2"/>
    <w:rsid w:val="00B17C05"/>
    <w:rsid w:val="00B201ED"/>
    <w:rsid w:val="00B20A40"/>
    <w:rsid w:val="00B2130E"/>
    <w:rsid w:val="00B22AE2"/>
    <w:rsid w:val="00B22C87"/>
    <w:rsid w:val="00B23E8C"/>
    <w:rsid w:val="00B24B27"/>
    <w:rsid w:val="00B24D2C"/>
    <w:rsid w:val="00B2515C"/>
    <w:rsid w:val="00B258E4"/>
    <w:rsid w:val="00B26002"/>
    <w:rsid w:val="00B2694B"/>
    <w:rsid w:val="00B2784C"/>
    <w:rsid w:val="00B27963"/>
    <w:rsid w:val="00B30BA1"/>
    <w:rsid w:val="00B3200C"/>
    <w:rsid w:val="00B32195"/>
    <w:rsid w:val="00B337D3"/>
    <w:rsid w:val="00B3439B"/>
    <w:rsid w:val="00B343E1"/>
    <w:rsid w:val="00B35551"/>
    <w:rsid w:val="00B40309"/>
    <w:rsid w:val="00B41B35"/>
    <w:rsid w:val="00B41FE0"/>
    <w:rsid w:val="00B42587"/>
    <w:rsid w:val="00B42591"/>
    <w:rsid w:val="00B43069"/>
    <w:rsid w:val="00B43424"/>
    <w:rsid w:val="00B45556"/>
    <w:rsid w:val="00B456B0"/>
    <w:rsid w:val="00B45F56"/>
    <w:rsid w:val="00B46BEE"/>
    <w:rsid w:val="00B46F75"/>
    <w:rsid w:val="00B5158D"/>
    <w:rsid w:val="00B5364F"/>
    <w:rsid w:val="00B53692"/>
    <w:rsid w:val="00B54430"/>
    <w:rsid w:val="00B5452C"/>
    <w:rsid w:val="00B54C2A"/>
    <w:rsid w:val="00B55814"/>
    <w:rsid w:val="00B55C4B"/>
    <w:rsid w:val="00B564DF"/>
    <w:rsid w:val="00B56B47"/>
    <w:rsid w:val="00B57EA1"/>
    <w:rsid w:val="00B60349"/>
    <w:rsid w:val="00B623BF"/>
    <w:rsid w:val="00B62528"/>
    <w:rsid w:val="00B6288B"/>
    <w:rsid w:val="00B62A7E"/>
    <w:rsid w:val="00B63466"/>
    <w:rsid w:val="00B65056"/>
    <w:rsid w:val="00B67573"/>
    <w:rsid w:val="00B67C84"/>
    <w:rsid w:val="00B7050C"/>
    <w:rsid w:val="00B7061F"/>
    <w:rsid w:val="00B70863"/>
    <w:rsid w:val="00B71B7B"/>
    <w:rsid w:val="00B71D7D"/>
    <w:rsid w:val="00B73A1C"/>
    <w:rsid w:val="00B742A6"/>
    <w:rsid w:val="00B74720"/>
    <w:rsid w:val="00B7555F"/>
    <w:rsid w:val="00B76AA2"/>
    <w:rsid w:val="00B76E0C"/>
    <w:rsid w:val="00B7726A"/>
    <w:rsid w:val="00B7794F"/>
    <w:rsid w:val="00B80760"/>
    <w:rsid w:val="00B80DD3"/>
    <w:rsid w:val="00B8128F"/>
    <w:rsid w:val="00B81440"/>
    <w:rsid w:val="00B82129"/>
    <w:rsid w:val="00B8317F"/>
    <w:rsid w:val="00B8399A"/>
    <w:rsid w:val="00B84649"/>
    <w:rsid w:val="00B85D66"/>
    <w:rsid w:val="00B8613C"/>
    <w:rsid w:val="00B86CF5"/>
    <w:rsid w:val="00B90028"/>
    <w:rsid w:val="00B91ABC"/>
    <w:rsid w:val="00B927A0"/>
    <w:rsid w:val="00B92AF6"/>
    <w:rsid w:val="00B94745"/>
    <w:rsid w:val="00B94964"/>
    <w:rsid w:val="00B95860"/>
    <w:rsid w:val="00B95ABE"/>
    <w:rsid w:val="00B9702C"/>
    <w:rsid w:val="00B9704A"/>
    <w:rsid w:val="00BA0C18"/>
    <w:rsid w:val="00BA45AD"/>
    <w:rsid w:val="00BA7C26"/>
    <w:rsid w:val="00BB1779"/>
    <w:rsid w:val="00BB2155"/>
    <w:rsid w:val="00BB3756"/>
    <w:rsid w:val="00BB4B4E"/>
    <w:rsid w:val="00BB4BF5"/>
    <w:rsid w:val="00BB4FFE"/>
    <w:rsid w:val="00BB5008"/>
    <w:rsid w:val="00BB5366"/>
    <w:rsid w:val="00BB5D65"/>
    <w:rsid w:val="00BB5E18"/>
    <w:rsid w:val="00BB6193"/>
    <w:rsid w:val="00BB6582"/>
    <w:rsid w:val="00BB7046"/>
    <w:rsid w:val="00BC0304"/>
    <w:rsid w:val="00BC20F3"/>
    <w:rsid w:val="00BC22BD"/>
    <w:rsid w:val="00BC2B63"/>
    <w:rsid w:val="00BC31E3"/>
    <w:rsid w:val="00BC4815"/>
    <w:rsid w:val="00BC51C8"/>
    <w:rsid w:val="00BC5885"/>
    <w:rsid w:val="00BC64A4"/>
    <w:rsid w:val="00BC6837"/>
    <w:rsid w:val="00BC6BD0"/>
    <w:rsid w:val="00BD0180"/>
    <w:rsid w:val="00BD052F"/>
    <w:rsid w:val="00BD0762"/>
    <w:rsid w:val="00BD0DF1"/>
    <w:rsid w:val="00BD1132"/>
    <w:rsid w:val="00BD11CA"/>
    <w:rsid w:val="00BD15AE"/>
    <w:rsid w:val="00BD1983"/>
    <w:rsid w:val="00BD1A7F"/>
    <w:rsid w:val="00BD1D9C"/>
    <w:rsid w:val="00BD2C0B"/>
    <w:rsid w:val="00BD2C16"/>
    <w:rsid w:val="00BD3D53"/>
    <w:rsid w:val="00BD41C4"/>
    <w:rsid w:val="00BD6B36"/>
    <w:rsid w:val="00BD6DC2"/>
    <w:rsid w:val="00BD79EF"/>
    <w:rsid w:val="00BE1D6A"/>
    <w:rsid w:val="00BE240D"/>
    <w:rsid w:val="00BE2D9B"/>
    <w:rsid w:val="00BE37E5"/>
    <w:rsid w:val="00BE3CAA"/>
    <w:rsid w:val="00BE4396"/>
    <w:rsid w:val="00BE466A"/>
    <w:rsid w:val="00BE4AA9"/>
    <w:rsid w:val="00BE5401"/>
    <w:rsid w:val="00BE5A9D"/>
    <w:rsid w:val="00BE6287"/>
    <w:rsid w:val="00BE7496"/>
    <w:rsid w:val="00BE7E51"/>
    <w:rsid w:val="00BE7EEE"/>
    <w:rsid w:val="00BF024F"/>
    <w:rsid w:val="00BF12E7"/>
    <w:rsid w:val="00BF2AB6"/>
    <w:rsid w:val="00BF48E7"/>
    <w:rsid w:val="00BF4EC6"/>
    <w:rsid w:val="00BF6B6B"/>
    <w:rsid w:val="00C006F4"/>
    <w:rsid w:val="00C00FEA"/>
    <w:rsid w:val="00C02A8B"/>
    <w:rsid w:val="00C04C81"/>
    <w:rsid w:val="00C0608B"/>
    <w:rsid w:val="00C06722"/>
    <w:rsid w:val="00C07038"/>
    <w:rsid w:val="00C1028E"/>
    <w:rsid w:val="00C10F1E"/>
    <w:rsid w:val="00C11849"/>
    <w:rsid w:val="00C12035"/>
    <w:rsid w:val="00C1203B"/>
    <w:rsid w:val="00C13FC1"/>
    <w:rsid w:val="00C142E9"/>
    <w:rsid w:val="00C148B5"/>
    <w:rsid w:val="00C14973"/>
    <w:rsid w:val="00C153AC"/>
    <w:rsid w:val="00C158E6"/>
    <w:rsid w:val="00C1641B"/>
    <w:rsid w:val="00C16555"/>
    <w:rsid w:val="00C17F32"/>
    <w:rsid w:val="00C20050"/>
    <w:rsid w:val="00C2021C"/>
    <w:rsid w:val="00C2097E"/>
    <w:rsid w:val="00C21203"/>
    <w:rsid w:val="00C2220B"/>
    <w:rsid w:val="00C22B52"/>
    <w:rsid w:val="00C23C00"/>
    <w:rsid w:val="00C24B22"/>
    <w:rsid w:val="00C24C19"/>
    <w:rsid w:val="00C24C1E"/>
    <w:rsid w:val="00C24EA3"/>
    <w:rsid w:val="00C26E81"/>
    <w:rsid w:val="00C27A0D"/>
    <w:rsid w:val="00C27A84"/>
    <w:rsid w:val="00C317FB"/>
    <w:rsid w:val="00C32045"/>
    <w:rsid w:val="00C324D3"/>
    <w:rsid w:val="00C32D52"/>
    <w:rsid w:val="00C32D9A"/>
    <w:rsid w:val="00C33A88"/>
    <w:rsid w:val="00C3507D"/>
    <w:rsid w:val="00C35BFF"/>
    <w:rsid w:val="00C3651A"/>
    <w:rsid w:val="00C37372"/>
    <w:rsid w:val="00C41130"/>
    <w:rsid w:val="00C41A1D"/>
    <w:rsid w:val="00C41C09"/>
    <w:rsid w:val="00C421BB"/>
    <w:rsid w:val="00C42F3E"/>
    <w:rsid w:val="00C442FE"/>
    <w:rsid w:val="00C4564C"/>
    <w:rsid w:val="00C45D45"/>
    <w:rsid w:val="00C4770C"/>
    <w:rsid w:val="00C5093B"/>
    <w:rsid w:val="00C51D4E"/>
    <w:rsid w:val="00C52A61"/>
    <w:rsid w:val="00C5310C"/>
    <w:rsid w:val="00C5358E"/>
    <w:rsid w:val="00C53E45"/>
    <w:rsid w:val="00C543CE"/>
    <w:rsid w:val="00C549B2"/>
    <w:rsid w:val="00C558D3"/>
    <w:rsid w:val="00C567E4"/>
    <w:rsid w:val="00C5727A"/>
    <w:rsid w:val="00C606BF"/>
    <w:rsid w:val="00C606E8"/>
    <w:rsid w:val="00C60862"/>
    <w:rsid w:val="00C63841"/>
    <w:rsid w:val="00C64628"/>
    <w:rsid w:val="00C64CA7"/>
    <w:rsid w:val="00C64E24"/>
    <w:rsid w:val="00C657DD"/>
    <w:rsid w:val="00C67043"/>
    <w:rsid w:val="00C706F9"/>
    <w:rsid w:val="00C707E1"/>
    <w:rsid w:val="00C71374"/>
    <w:rsid w:val="00C71E8A"/>
    <w:rsid w:val="00C72D14"/>
    <w:rsid w:val="00C74C10"/>
    <w:rsid w:val="00C7533D"/>
    <w:rsid w:val="00C76565"/>
    <w:rsid w:val="00C76C92"/>
    <w:rsid w:val="00C76CFF"/>
    <w:rsid w:val="00C7796C"/>
    <w:rsid w:val="00C80849"/>
    <w:rsid w:val="00C80E0D"/>
    <w:rsid w:val="00C8135B"/>
    <w:rsid w:val="00C81453"/>
    <w:rsid w:val="00C8233A"/>
    <w:rsid w:val="00C8256B"/>
    <w:rsid w:val="00C84260"/>
    <w:rsid w:val="00C847B9"/>
    <w:rsid w:val="00C85456"/>
    <w:rsid w:val="00C85576"/>
    <w:rsid w:val="00C85A31"/>
    <w:rsid w:val="00C877DD"/>
    <w:rsid w:val="00C87EAD"/>
    <w:rsid w:val="00C911FD"/>
    <w:rsid w:val="00C91AED"/>
    <w:rsid w:val="00C927FE"/>
    <w:rsid w:val="00C92804"/>
    <w:rsid w:val="00C93E8A"/>
    <w:rsid w:val="00C94149"/>
    <w:rsid w:val="00C951F0"/>
    <w:rsid w:val="00C96681"/>
    <w:rsid w:val="00C97177"/>
    <w:rsid w:val="00CA185B"/>
    <w:rsid w:val="00CA2351"/>
    <w:rsid w:val="00CA32B2"/>
    <w:rsid w:val="00CA3924"/>
    <w:rsid w:val="00CA461B"/>
    <w:rsid w:val="00CA607A"/>
    <w:rsid w:val="00CA6742"/>
    <w:rsid w:val="00CA6FB9"/>
    <w:rsid w:val="00CA75CD"/>
    <w:rsid w:val="00CB0B67"/>
    <w:rsid w:val="00CB0CAA"/>
    <w:rsid w:val="00CB1409"/>
    <w:rsid w:val="00CB18F0"/>
    <w:rsid w:val="00CB288A"/>
    <w:rsid w:val="00CB2F21"/>
    <w:rsid w:val="00CB32AE"/>
    <w:rsid w:val="00CB4525"/>
    <w:rsid w:val="00CB5EC5"/>
    <w:rsid w:val="00CB665B"/>
    <w:rsid w:val="00CB7047"/>
    <w:rsid w:val="00CB7F36"/>
    <w:rsid w:val="00CC0405"/>
    <w:rsid w:val="00CC1AD1"/>
    <w:rsid w:val="00CC2A96"/>
    <w:rsid w:val="00CC4205"/>
    <w:rsid w:val="00CC54F0"/>
    <w:rsid w:val="00CC589C"/>
    <w:rsid w:val="00CC5E17"/>
    <w:rsid w:val="00CC7664"/>
    <w:rsid w:val="00CC7950"/>
    <w:rsid w:val="00CC7C19"/>
    <w:rsid w:val="00CD06FF"/>
    <w:rsid w:val="00CD07A1"/>
    <w:rsid w:val="00CD1044"/>
    <w:rsid w:val="00CD230A"/>
    <w:rsid w:val="00CD269B"/>
    <w:rsid w:val="00CD29DC"/>
    <w:rsid w:val="00CD5C28"/>
    <w:rsid w:val="00CD64B7"/>
    <w:rsid w:val="00CD67D3"/>
    <w:rsid w:val="00CD72C0"/>
    <w:rsid w:val="00CD7E3A"/>
    <w:rsid w:val="00CE1AD7"/>
    <w:rsid w:val="00CE2A78"/>
    <w:rsid w:val="00CE2E39"/>
    <w:rsid w:val="00CE303D"/>
    <w:rsid w:val="00CE48E8"/>
    <w:rsid w:val="00CE5813"/>
    <w:rsid w:val="00CE6AB5"/>
    <w:rsid w:val="00CE7767"/>
    <w:rsid w:val="00CF13DA"/>
    <w:rsid w:val="00CF288B"/>
    <w:rsid w:val="00CF2BCC"/>
    <w:rsid w:val="00CF398F"/>
    <w:rsid w:val="00CF4DF2"/>
    <w:rsid w:val="00CF5200"/>
    <w:rsid w:val="00CF53E5"/>
    <w:rsid w:val="00D0079D"/>
    <w:rsid w:val="00D00A8F"/>
    <w:rsid w:val="00D017EC"/>
    <w:rsid w:val="00D020B2"/>
    <w:rsid w:val="00D036AA"/>
    <w:rsid w:val="00D037E2"/>
    <w:rsid w:val="00D0395C"/>
    <w:rsid w:val="00D03E54"/>
    <w:rsid w:val="00D05817"/>
    <w:rsid w:val="00D06E65"/>
    <w:rsid w:val="00D073CE"/>
    <w:rsid w:val="00D0749D"/>
    <w:rsid w:val="00D10013"/>
    <w:rsid w:val="00D11174"/>
    <w:rsid w:val="00D115ED"/>
    <w:rsid w:val="00D13EDB"/>
    <w:rsid w:val="00D13FAC"/>
    <w:rsid w:val="00D143BE"/>
    <w:rsid w:val="00D147B3"/>
    <w:rsid w:val="00D14AFB"/>
    <w:rsid w:val="00D14CA0"/>
    <w:rsid w:val="00D15906"/>
    <w:rsid w:val="00D17118"/>
    <w:rsid w:val="00D17E27"/>
    <w:rsid w:val="00D20CEB"/>
    <w:rsid w:val="00D213FD"/>
    <w:rsid w:val="00D2231F"/>
    <w:rsid w:val="00D22A0C"/>
    <w:rsid w:val="00D235DB"/>
    <w:rsid w:val="00D242CE"/>
    <w:rsid w:val="00D25CFF"/>
    <w:rsid w:val="00D27CE1"/>
    <w:rsid w:val="00D326C5"/>
    <w:rsid w:val="00D339D6"/>
    <w:rsid w:val="00D34A51"/>
    <w:rsid w:val="00D369C4"/>
    <w:rsid w:val="00D40621"/>
    <w:rsid w:val="00D40768"/>
    <w:rsid w:val="00D40ABE"/>
    <w:rsid w:val="00D41D41"/>
    <w:rsid w:val="00D423E5"/>
    <w:rsid w:val="00D44722"/>
    <w:rsid w:val="00D50701"/>
    <w:rsid w:val="00D50FDB"/>
    <w:rsid w:val="00D5100B"/>
    <w:rsid w:val="00D5125D"/>
    <w:rsid w:val="00D512AA"/>
    <w:rsid w:val="00D5325B"/>
    <w:rsid w:val="00D54A29"/>
    <w:rsid w:val="00D55BC8"/>
    <w:rsid w:val="00D55EBF"/>
    <w:rsid w:val="00D56810"/>
    <w:rsid w:val="00D57492"/>
    <w:rsid w:val="00D57D90"/>
    <w:rsid w:val="00D60189"/>
    <w:rsid w:val="00D61168"/>
    <w:rsid w:val="00D61525"/>
    <w:rsid w:val="00D62795"/>
    <w:rsid w:val="00D62AE9"/>
    <w:rsid w:val="00D62F36"/>
    <w:rsid w:val="00D63293"/>
    <w:rsid w:val="00D63441"/>
    <w:rsid w:val="00D63FA3"/>
    <w:rsid w:val="00D643C6"/>
    <w:rsid w:val="00D65AAF"/>
    <w:rsid w:val="00D661E8"/>
    <w:rsid w:val="00D66286"/>
    <w:rsid w:val="00D66582"/>
    <w:rsid w:val="00D72D05"/>
    <w:rsid w:val="00D73651"/>
    <w:rsid w:val="00D74301"/>
    <w:rsid w:val="00D74AC5"/>
    <w:rsid w:val="00D7667A"/>
    <w:rsid w:val="00D77644"/>
    <w:rsid w:val="00D8154C"/>
    <w:rsid w:val="00D81CE3"/>
    <w:rsid w:val="00D829CB"/>
    <w:rsid w:val="00D82D07"/>
    <w:rsid w:val="00D8387E"/>
    <w:rsid w:val="00D83E52"/>
    <w:rsid w:val="00D84FAC"/>
    <w:rsid w:val="00D857CC"/>
    <w:rsid w:val="00D85CFE"/>
    <w:rsid w:val="00D85DFE"/>
    <w:rsid w:val="00D86901"/>
    <w:rsid w:val="00D86A5B"/>
    <w:rsid w:val="00D87275"/>
    <w:rsid w:val="00D87546"/>
    <w:rsid w:val="00D87B0E"/>
    <w:rsid w:val="00D900CE"/>
    <w:rsid w:val="00D913D6"/>
    <w:rsid w:val="00D920C6"/>
    <w:rsid w:val="00D92407"/>
    <w:rsid w:val="00D929EE"/>
    <w:rsid w:val="00D94D87"/>
    <w:rsid w:val="00D96DD7"/>
    <w:rsid w:val="00D96DE4"/>
    <w:rsid w:val="00DA1780"/>
    <w:rsid w:val="00DA293D"/>
    <w:rsid w:val="00DA296B"/>
    <w:rsid w:val="00DA2F04"/>
    <w:rsid w:val="00DA35BC"/>
    <w:rsid w:val="00DA38BE"/>
    <w:rsid w:val="00DA3BE2"/>
    <w:rsid w:val="00DA405A"/>
    <w:rsid w:val="00DA4939"/>
    <w:rsid w:val="00DA628A"/>
    <w:rsid w:val="00DA640B"/>
    <w:rsid w:val="00DA7C9E"/>
    <w:rsid w:val="00DA7DFF"/>
    <w:rsid w:val="00DB007A"/>
    <w:rsid w:val="00DB04F7"/>
    <w:rsid w:val="00DB077C"/>
    <w:rsid w:val="00DB1391"/>
    <w:rsid w:val="00DB1F17"/>
    <w:rsid w:val="00DB1F6B"/>
    <w:rsid w:val="00DB3878"/>
    <w:rsid w:val="00DB513D"/>
    <w:rsid w:val="00DB6288"/>
    <w:rsid w:val="00DB732D"/>
    <w:rsid w:val="00DC0864"/>
    <w:rsid w:val="00DC0E40"/>
    <w:rsid w:val="00DC17CD"/>
    <w:rsid w:val="00DC1DE9"/>
    <w:rsid w:val="00DC1E69"/>
    <w:rsid w:val="00DC21FE"/>
    <w:rsid w:val="00DC2CEA"/>
    <w:rsid w:val="00DC3DAD"/>
    <w:rsid w:val="00DC5032"/>
    <w:rsid w:val="00DC5696"/>
    <w:rsid w:val="00DC7D4E"/>
    <w:rsid w:val="00DD1E19"/>
    <w:rsid w:val="00DD2A53"/>
    <w:rsid w:val="00DD329D"/>
    <w:rsid w:val="00DD33F5"/>
    <w:rsid w:val="00DD3E0F"/>
    <w:rsid w:val="00DD4155"/>
    <w:rsid w:val="00DD434D"/>
    <w:rsid w:val="00DD440A"/>
    <w:rsid w:val="00DD4685"/>
    <w:rsid w:val="00DD6AA0"/>
    <w:rsid w:val="00DD7099"/>
    <w:rsid w:val="00DD7529"/>
    <w:rsid w:val="00DE127D"/>
    <w:rsid w:val="00DE1632"/>
    <w:rsid w:val="00DE1B08"/>
    <w:rsid w:val="00DE234F"/>
    <w:rsid w:val="00DE28EF"/>
    <w:rsid w:val="00DE2E84"/>
    <w:rsid w:val="00DE2F7A"/>
    <w:rsid w:val="00DE3D33"/>
    <w:rsid w:val="00DE47CD"/>
    <w:rsid w:val="00DE66F5"/>
    <w:rsid w:val="00DE73CC"/>
    <w:rsid w:val="00DF0B3E"/>
    <w:rsid w:val="00DF163A"/>
    <w:rsid w:val="00DF1736"/>
    <w:rsid w:val="00DF278E"/>
    <w:rsid w:val="00DF298B"/>
    <w:rsid w:val="00DF30FA"/>
    <w:rsid w:val="00DF3348"/>
    <w:rsid w:val="00DF34CC"/>
    <w:rsid w:val="00DF3C0D"/>
    <w:rsid w:val="00DF5125"/>
    <w:rsid w:val="00DF5588"/>
    <w:rsid w:val="00DF62FF"/>
    <w:rsid w:val="00DF635B"/>
    <w:rsid w:val="00DF72FC"/>
    <w:rsid w:val="00E002C8"/>
    <w:rsid w:val="00E00A5D"/>
    <w:rsid w:val="00E0229B"/>
    <w:rsid w:val="00E02B54"/>
    <w:rsid w:val="00E03208"/>
    <w:rsid w:val="00E034C6"/>
    <w:rsid w:val="00E040A5"/>
    <w:rsid w:val="00E0440A"/>
    <w:rsid w:val="00E04BCD"/>
    <w:rsid w:val="00E04E0D"/>
    <w:rsid w:val="00E06D37"/>
    <w:rsid w:val="00E072C4"/>
    <w:rsid w:val="00E075CF"/>
    <w:rsid w:val="00E078E1"/>
    <w:rsid w:val="00E105A9"/>
    <w:rsid w:val="00E10BDB"/>
    <w:rsid w:val="00E111F1"/>
    <w:rsid w:val="00E13A0E"/>
    <w:rsid w:val="00E1435A"/>
    <w:rsid w:val="00E14917"/>
    <w:rsid w:val="00E15027"/>
    <w:rsid w:val="00E15751"/>
    <w:rsid w:val="00E15CFA"/>
    <w:rsid w:val="00E1654E"/>
    <w:rsid w:val="00E17092"/>
    <w:rsid w:val="00E204DE"/>
    <w:rsid w:val="00E219B6"/>
    <w:rsid w:val="00E21B64"/>
    <w:rsid w:val="00E21EB8"/>
    <w:rsid w:val="00E24750"/>
    <w:rsid w:val="00E2568B"/>
    <w:rsid w:val="00E26A48"/>
    <w:rsid w:val="00E274B4"/>
    <w:rsid w:val="00E27C0C"/>
    <w:rsid w:val="00E27CBB"/>
    <w:rsid w:val="00E3049E"/>
    <w:rsid w:val="00E31E7C"/>
    <w:rsid w:val="00E31E8A"/>
    <w:rsid w:val="00E320AF"/>
    <w:rsid w:val="00E33DAF"/>
    <w:rsid w:val="00E4151D"/>
    <w:rsid w:val="00E416A9"/>
    <w:rsid w:val="00E41DDE"/>
    <w:rsid w:val="00E42329"/>
    <w:rsid w:val="00E4279D"/>
    <w:rsid w:val="00E432BC"/>
    <w:rsid w:val="00E432D2"/>
    <w:rsid w:val="00E432F5"/>
    <w:rsid w:val="00E45453"/>
    <w:rsid w:val="00E45A27"/>
    <w:rsid w:val="00E46580"/>
    <w:rsid w:val="00E4709B"/>
    <w:rsid w:val="00E4743C"/>
    <w:rsid w:val="00E4799F"/>
    <w:rsid w:val="00E5033F"/>
    <w:rsid w:val="00E506F6"/>
    <w:rsid w:val="00E50DB4"/>
    <w:rsid w:val="00E51C6C"/>
    <w:rsid w:val="00E524D0"/>
    <w:rsid w:val="00E528AB"/>
    <w:rsid w:val="00E52A5F"/>
    <w:rsid w:val="00E5338F"/>
    <w:rsid w:val="00E53673"/>
    <w:rsid w:val="00E55B52"/>
    <w:rsid w:val="00E56057"/>
    <w:rsid w:val="00E560C9"/>
    <w:rsid w:val="00E60960"/>
    <w:rsid w:val="00E61255"/>
    <w:rsid w:val="00E6195E"/>
    <w:rsid w:val="00E621CC"/>
    <w:rsid w:val="00E635E9"/>
    <w:rsid w:val="00E63D1A"/>
    <w:rsid w:val="00E65279"/>
    <w:rsid w:val="00E65AD6"/>
    <w:rsid w:val="00E663E9"/>
    <w:rsid w:val="00E6682E"/>
    <w:rsid w:val="00E6734D"/>
    <w:rsid w:val="00E67AB0"/>
    <w:rsid w:val="00E70E67"/>
    <w:rsid w:val="00E713C9"/>
    <w:rsid w:val="00E7214F"/>
    <w:rsid w:val="00E73ED2"/>
    <w:rsid w:val="00E75897"/>
    <w:rsid w:val="00E76110"/>
    <w:rsid w:val="00E76D28"/>
    <w:rsid w:val="00E76F9F"/>
    <w:rsid w:val="00E774DB"/>
    <w:rsid w:val="00E8008A"/>
    <w:rsid w:val="00E811B9"/>
    <w:rsid w:val="00E8163C"/>
    <w:rsid w:val="00E81892"/>
    <w:rsid w:val="00E84064"/>
    <w:rsid w:val="00E848ED"/>
    <w:rsid w:val="00E84FF0"/>
    <w:rsid w:val="00E86154"/>
    <w:rsid w:val="00E8652D"/>
    <w:rsid w:val="00E8675E"/>
    <w:rsid w:val="00E90ACA"/>
    <w:rsid w:val="00E91BB9"/>
    <w:rsid w:val="00E93540"/>
    <w:rsid w:val="00E94DC8"/>
    <w:rsid w:val="00E950EF"/>
    <w:rsid w:val="00E95FD8"/>
    <w:rsid w:val="00E96B0F"/>
    <w:rsid w:val="00EA0B06"/>
    <w:rsid w:val="00EA10AA"/>
    <w:rsid w:val="00EA179B"/>
    <w:rsid w:val="00EA18F9"/>
    <w:rsid w:val="00EA34F7"/>
    <w:rsid w:val="00EA3BD5"/>
    <w:rsid w:val="00EA3D35"/>
    <w:rsid w:val="00EA4087"/>
    <w:rsid w:val="00EA527A"/>
    <w:rsid w:val="00EA5B00"/>
    <w:rsid w:val="00EA61D4"/>
    <w:rsid w:val="00EA639C"/>
    <w:rsid w:val="00EA773A"/>
    <w:rsid w:val="00EB0249"/>
    <w:rsid w:val="00EB0B96"/>
    <w:rsid w:val="00EB0F39"/>
    <w:rsid w:val="00EB1BEB"/>
    <w:rsid w:val="00EB25CF"/>
    <w:rsid w:val="00EB31B1"/>
    <w:rsid w:val="00EB3DCA"/>
    <w:rsid w:val="00EB416A"/>
    <w:rsid w:val="00EB4B23"/>
    <w:rsid w:val="00EB540B"/>
    <w:rsid w:val="00EB566D"/>
    <w:rsid w:val="00EB56A5"/>
    <w:rsid w:val="00EB6426"/>
    <w:rsid w:val="00EB6EF8"/>
    <w:rsid w:val="00EB7115"/>
    <w:rsid w:val="00EB744C"/>
    <w:rsid w:val="00EB747C"/>
    <w:rsid w:val="00EB7CBA"/>
    <w:rsid w:val="00EB7D2F"/>
    <w:rsid w:val="00EC1B3A"/>
    <w:rsid w:val="00EC1D1E"/>
    <w:rsid w:val="00EC22D0"/>
    <w:rsid w:val="00EC2CA2"/>
    <w:rsid w:val="00EC3618"/>
    <w:rsid w:val="00EC3732"/>
    <w:rsid w:val="00EC5A3A"/>
    <w:rsid w:val="00EC6D1B"/>
    <w:rsid w:val="00EC7154"/>
    <w:rsid w:val="00EC79BE"/>
    <w:rsid w:val="00ED08CC"/>
    <w:rsid w:val="00ED159F"/>
    <w:rsid w:val="00ED224D"/>
    <w:rsid w:val="00ED4874"/>
    <w:rsid w:val="00ED4DD9"/>
    <w:rsid w:val="00ED6D33"/>
    <w:rsid w:val="00ED7F5C"/>
    <w:rsid w:val="00EE1427"/>
    <w:rsid w:val="00EE17F4"/>
    <w:rsid w:val="00EE18A3"/>
    <w:rsid w:val="00EE1F2E"/>
    <w:rsid w:val="00EE3001"/>
    <w:rsid w:val="00EE3213"/>
    <w:rsid w:val="00EE3FED"/>
    <w:rsid w:val="00EE448C"/>
    <w:rsid w:val="00EE55D9"/>
    <w:rsid w:val="00EE6AC0"/>
    <w:rsid w:val="00EE7D68"/>
    <w:rsid w:val="00EF0E6B"/>
    <w:rsid w:val="00EF14CD"/>
    <w:rsid w:val="00EF2149"/>
    <w:rsid w:val="00EF3677"/>
    <w:rsid w:val="00EF38BB"/>
    <w:rsid w:val="00EF3B49"/>
    <w:rsid w:val="00EF3CD3"/>
    <w:rsid w:val="00EF472B"/>
    <w:rsid w:val="00EF4A0A"/>
    <w:rsid w:val="00EF4E82"/>
    <w:rsid w:val="00EF54EE"/>
    <w:rsid w:val="00EF6546"/>
    <w:rsid w:val="00EF7809"/>
    <w:rsid w:val="00F00D09"/>
    <w:rsid w:val="00F019EE"/>
    <w:rsid w:val="00F020B5"/>
    <w:rsid w:val="00F027B9"/>
    <w:rsid w:val="00F02BBA"/>
    <w:rsid w:val="00F04170"/>
    <w:rsid w:val="00F05EAE"/>
    <w:rsid w:val="00F06D0B"/>
    <w:rsid w:val="00F0732D"/>
    <w:rsid w:val="00F10075"/>
    <w:rsid w:val="00F1059A"/>
    <w:rsid w:val="00F11A11"/>
    <w:rsid w:val="00F11A34"/>
    <w:rsid w:val="00F11AD3"/>
    <w:rsid w:val="00F12D6A"/>
    <w:rsid w:val="00F13ADA"/>
    <w:rsid w:val="00F13FDE"/>
    <w:rsid w:val="00F1423E"/>
    <w:rsid w:val="00F147CF"/>
    <w:rsid w:val="00F1577F"/>
    <w:rsid w:val="00F166CB"/>
    <w:rsid w:val="00F17BDD"/>
    <w:rsid w:val="00F20074"/>
    <w:rsid w:val="00F20B23"/>
    <w:rsid w:val="00F20B3F"/>
    <w:rsid w:val="00F226B3"/>
    <w:rsid w:val="00F2282B"/>
    <w:rsid w:val="00F23749"/>
    <w:rsid w:val="00F23DD1"/>
    <w:rsid w:val="00F245C0"/>
    <w:rsid w:val="00F252FF"/>
    <w:rsid w:val="00F2666F"/>
    <w:rsid w:val="00F27D12"/>
    <w:rsid w:val="00F30B83"/>
    <w:rsid w:val="00F3136B"/>
    <w:rsid w:val="00F31F04"/>
    <w:rsid w:val="00F344B5"/>
    <w:rsid w:val="00F34907"/>
    <w:rsid w:val="00F3540D"/>
    <w:rsid w:val="00F35D97"/>
    <w:rsid w:val="00F36E04"/>
    <w:rsid w:val="00F372D0"/>
    <w:rsid w:val="00F37516"/>
    <w:rsid w:val="00F379C6"/>
    <w:rsid w:val="00F40353"/>
    <w:rsid w:val="00F42F16"/>
    <w:rsid w:val="00F43C2B"/>
    <w:rsid w:val="00F43EC6"/>
    <w:rsid w:val="00F44519"/>
    <w:rsid w:val="00F476A0"/>
    <w:rsid w:val="00F50765"/>
    <w:rsid w:val="00F525C3"/>
    <w:rsid w:val="00F54009"/>
    <w:rsid w:val="00F56A42"/>
    <w:rsid w:val="00F56E23"/>
    <w:rsid w:val="00F60C6D"/>
    <w:rsid w:val="00F60C93"/>
    <w:rsid w:val="00F60DDA"/>
    <w:rsid w:val="00F61630"/>
    <w:rsid w:val="00F6299B"/>
    <w:rsid w:val="00F62E76"/>
    <w:rsid w:val="00F6368F"/>
    <w:rsid w:val="00F64140"/>
    <w:rsid w:val="00F64AB5"/>
    <w:rsid w:val="00F64AC1"/>
    <w:rsid w:val="00F662B7"/>
    <w:rsid w:val="00F66685"/>
    <w:rsid w:val="00F668E9"/>
    <w:rsid w:val="00F715B9"/>
    <w:rsid w:val="00F71AB6"/>
    <w:rsid w:val="00F71F21"/>
    <w:rsid w:val="00F72AD4"/>
    <w:rsid w:val="00F73136"/>
    <w:rsid w:val="00F73885"/>
    <w:rsid w:val="00F74630"/>
    <w:rsid w:val="00F74859"/>
    <w:rsid w:val="00F74A00"/>
    <w:rsid w:val="00F75216"/>
    <w:rsid w:val="00F7537D"/>
    <w:rsid w:val="00F758BC"/>
    <w:rsid w:val="00F75E6B"/>
    <w:rsid w:val="00F75F6A"/>
    <w:rsid w:val="00F76AD9"/>
    <w:rsid w:val="00F816FA"/>
    <w:rsid w:val="00F81BC8"/>
    <w:rsid w:val="00F82B92"/>
    <w:rsid w:val="00F83F54"/>
    <w:rsid w:val="00F85CB9"/>
    <w:rsid w:val="00F86127"/>
    <w:rsid w:val="00F90078"/>
    <w:rsid w:val="00F9007D"/>
    <w:rsid w:val="00F90B9F"/>
    <w:rsid w:val="00F921C3"/>
    <w:rsid w:val="00F921FF"/>
    <w:rsid w:val="00F941FB"/>
    <w:rsid w:val="00F94C7E"/>
    <w:rsid w:val="00F95978"/>
    <w:rsid w:val="00F95E80"/>
    <w:rsid w:val="00F96045"/>
    <w:rsid w:val="00F96421"/>
    <w:rsid w:val="00F97547"/>
    <w:rsid w:val="00F97CC2"/>
    <w:rsid w:val="00FA0AFE"/>
    <w:rsid w:val="00FA1E7E"/>
    <w:rsid w:val="00FA3DA1"/>
    <w:rsid w:val="00FA4434"/>
    <w:rsid w:val="00FA4839"/>
    <w:rsid w:val="00FA5086"/>
    <w:rsid w:val="00FA5AFC"/>
    <w:rsid w:val="00FA5B8A"/>
    <w:rsid w:val="00FB0376"/>
    <w:rsid w:val="00FB1E96"/>
    <w:rsid w:val="00FB2DAC"/>
    <w:rsid w:val="00FB4C9A"/>
    <w:rsid w:val="00FB592E"/>
    <w:rsid w:val="00FB5D5D"/>
    <w:rsid w:val="00FB5EA2"/>
    <w:rsid w:val="00FB74D0"/>
    <w:rsid w:val="00FB7CF0"/>
    <w:rsid w:val="00FB7DE4"/>
    <w:rsid w:val="00FC0180"/>
    <w:rsid w:val="00FC0AF8"/>
    <w:rsid w:val="00FC1503"/>
    <w:rsid w:val="00FC15DA"/>
    <w:rsid w:val="00FC203D"/>
    <w:rsid w:val="00FC3B4C"/>
    <w:rsid w:val="00FC4D25"/>
    <w:rsid w:val="00FC6E1D"/>
    <w:rsid w:val="00FC7017"/>
    <w:rsid w:val="00FC709A"/>
    <w:rsid w:val="00FC7D9B"/>
    <w:rsid w:val="00FD0489"/>
    <w:rsid w:val="00FD063D"/>
    <w:rsid w:val="00FD0EEA"/>
    <w:rsid w:val="00FD11B3"/>
    <w:rsid w:val="00FD13CD"/>
    <w:rsid w:val="00FD1628"/>
    <w:rsid w:val="00FD1A6C"/>
    <w:rsid w:val="00FD1A73"/>
    <w:rsid w:val="00FD1B37"/>
    <w:rsid w:val="00FD1C69"/>
    <w:rsid w:val="00FD24A3"/>
    <w:rsid w:val="00FD25B8"/>
    <w:rsid w:val="00FD2B4F"/>
    <w:rsid w:val="00FD2F37"/>
    <w:rsid w:val="00FD3352"/>
    <w:rsid w:val="00FD4628"/>
    <w:rsid w:val="00FD47E0"/>
    <w:rsid w:val="00FD6301"/>
    <w:rsid w:val="00FD6464"/>
    <w:rsid w:val="00FD6683"/>
    <w:rsid w:val="00FD698E"/>
    <w:rsid w:val="00FD774C"/>
    <w:rsid w:val="00FE23D1"/>
    <w:rsid w:val="00FE26A6"/>
    <w:rsid w:val="00FE50D3"/>
    <w:rsid w:val="00FE6610"/>
    <w:rsid w:val="00FF274C"/>
    <w:rsid w:val="00FF2880"/>
    <w:rsid w:val="00FF2C7F"/>
    <w:rsid w:val="00FF42AC"/>
    <w:rsid w:val="00FF61C9"/>
    <w:rsid w:val="00FF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BEF83"/>
  <w15:chartTrackingRefBased/>
  <w15:docId w15:val="{325889C3-7BE1-4F64-9BEA-E7C70766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212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2129"/>
    <w:pPr>
      <w:tabs>
        <w:tab w:val="center" w:pos="4320"/>
        <w:tab w:val="right" w:pos="8640"/>
      </w:tabs>
    </w:pPr>
  </w:style>
  <w:style w:type="character" w:styleId="PageNumber">
    <w:name w:val="page number"/>
    <w:basedOn w:val="DefaultParagraphFont"/>
    <w:rsid w:val="00B82129"/>
  </w:style>
  <w:style w:type="paragraph" w:styleId="Footer">
    <w:name w:val="footer"/>
    <w:basedOn w:val="Normal"/>
    <w:rsid w:val="00B82129"/>
    <w:pPr>
      <w:tabs>
        <w:tab w:val="center" w:pos="4320"/>
        <w:tab w:val="right" w:pos="8640"/>
      </w:tabs>
    </w:pPr>
  </w:style>
  <w:style w:type="paragraph" w:styleId="DocumentMap">
    <w:name w:val="Document Map"/>
    <w:basedOn w:val="Normal"/>
    <w:semiHidden/>
    <w:rsid w:val="00CD269B"/>
    <w:pPr>
      <w:shd w:val="clear" w:color="auto" w:fill="000080"/>
    </w:pPr>
    <w:rPr>
      <w:rFonts w:ascii="Tahoma" w:hAnsi="Tahoma" w:cs="Tahoma"/>
    </w:rPr>
  </w:style>
  <w:style w:type="paragraph" w:styleId="BalloonText">
    <w:name w:val="Balloon Text"/>
    <w:basedOn w:val="Normal"/>
    <w:semiHidden/>
    <w:rsid w:val="002F548A"/>
    <w:rPr>
      <w:rFonts w:ascii="Tahoma" w:hAnsi="Tahoma" w:cs="Tahoma"/>
      <w:sz w:val="16"/>
      <w:szCs w:val="16"/>
    </w:rPr>
  </w:style>
  <w:style w:type="paragraph" w:styleId="NormalWeb">
    <w:name w:val="Normal (Web)"/>
    <w:basedOn w:val="Normal"/>
    <w:rsid w:val="007B1C5C"/>
    <w:rPr>
      <w:sz w:val="24"/>
      <w:szCs w:val="24"/>
    </w:rPr>
  </w:style>
  <w:style w:type="table" w:styleId="TableGrid">
    <w:name w:val="Table Grid"/>
    <w:basedOn w:val="TableNormal"/>
    <w:rsid w:val="00A26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C7106"/>
    <w:rPr>
      <w:sz w:val="16"/>
      <w:szCs w:val="16"/>
    </w:rPr>
  </w:style>
  <w:style w:type="paragraph" w:styleId="CommentText">
    <w:name w:val="annotation text"/>
    <w:basedOn w:val="Normal"/>
    <w:link w:val="CommentTextChar"/>
    <w:rsid w:val="006C7106"/>
  </w:style>
  <w:style w:type="character" w:customStyle="1" w:styleId="CommentTextChar">
    <w:name w:val="Comment Text Char"/>
    <w:basedOn w:val="DefaultParagraphFont"/>
    <w:link w:val="CommentText"/>
    <w:rsid w:val="006C7106"/>
  </w:style>
  <w:style w:type="paragraph" w:styleId="CommentSubject">
    <w:name w:val="annotation subject"/>
    <w:basedOn w:val="CommentText"/>
    <w:next w:val="CommentText"/>
    <w:link w:val="CommentSubjectChar"/>
    <w:rsid w:val="006C7106"/>
    <w:rPr>
      <w:b/>
      <w:bCs/>
    </w:rPr>
  </w:style>
  <w:style w:type="character" w:customStyle="1" w:styleId="CommentSubjectChar">
    <w:name w:val="Comment Subject Char"/>
    <w:link w:val="CommentSubject"/>
    <w:rsid w:val="006C7106"/>
    <w:rPr>
      <w:b/>
      <w:bCs/>
    </w:rPr>
  </w:style>
  <w:style w:type="paragraph" w:styleId="ListParagraph">
    <w:name w:val="List Paragraph"/>
    <w:basedOn w:val="Normal"/>
    <w:uiPriority w:val="34"/>
    <w:qFormat/>
    <w:rsid w:val="00B2130E"/>
    <w:pPr>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786">
      <w:bodyDiv w:val="1"/>
      <w:marLeft w:val="0"/>
      <w:marRight w:val="0"/>
      <w:marTop w:val="0"/>
      <w:marBottom w:val="0"/>
      <w:divBdr>
        <w:top w:val="none" w:sz="0" w:space="0" w:color="auto"/>
        <w:left w:val="none" w:sz="0" w:space="0" w:color="auto"/>
        <w:bottom w:val="none" w:sz="0" w:space="0" w:color="auto"/>
        <w:right w:val="none" w:sz="0" w:space="0" w:color="auto"/>
      </w:divBdr>
    </w:div>
    <w:div w:id="82647478">
      <w:bodyDiv w:val="1"/>
      <w:marLeft w:val="0"/>
      <w:marRight w:val="0"/>
      <w:marTop w:val="0"/>
      <w:marBottom w:val="0"/>
      <w:divBdr>
        <w:top w:val="none" w:sz="0" w:space="0" w:color="auto"/>
        <w:left w:val="none" w:sz="0" w:space="0" w:color="auto"/>
        <w:bottom w:val="none" w:sz="0" w:space="0" w:color="auto"/>
        <w:right w:val="none" w:sz="0" w:space="0" w:color="auto"/>
      </w:divBdr>
    </w:div>
    <w:div w:id="108163359">
      <w:bodyDiv w:val="1"/>
      <w:marLeft w:val="0"/>
      <w:marRight w:val="0"/>
      <w:marTop w:val="0"/>
      <w:marBottom w:val="0"/>
      <w:divBdr>
        <w:top w:val="none" w:sz="0" w:space="0" w:color="auto"/>
        <w:left w:val="none" w:sz="0" w:space="0" w:color="auto"/>
        <w:bottom w:val="none" w:sz="0" w:space="0" w:color="auto"/>
        <w:right w:val="none" w:sz="0" w:space="0" w:color="auto"/>
      </w:divBdr>
    </w:div>
    <w:div w:id="446655117">
      <w:bodyDiv w:val="1"/>
      <w:marLeft w:val="0"/>
      <w:marRight w:val="0"/>
      <w:marTop w:val="0"/>
      <w:marBottom w:val="0"/>
      <w:divBdr>
        <w:top w:val="none" w:sz="0" w:space="0" w:color="auto"/>
        <w:left w:val="none" w:sz="0" w:space="0" w:color="auto"/>
        <w:bottom w:val="none" w:sz="0" w:space="0" w:color="auto"/>
        <w:right w:val="none" w:sz="0" w:space="0" w:color="auto"/>
      </w:divBdr>
    </w:div>
    <w:div w:id="715394003">
      <w:bodyDiv w:val="1"/>
      <w:marLeft w:val="0"/>
      <w:marRight w:val="0"/>
      <w:marTop w:val="0"/>
      <w:marBottom w:val="0"/>
      <w:divBdr>
        <w:top w:val="none" w:sz="0" w:space="0" w:color="auto"/>
        <w:left w:val="none" w:sz="0" w:space="0" w:color="auto"/>
        <w:bottom w:val="none" w:sz="0" w:space="0" w:color="auto"/>
        <w:right w:val="none" w:sz="0" w:space="0" w:color="auto"/>
      </w:divBdr>
    </w:div>
    <w:div w:id="753362423">
      <w:bodyDiv w:val="1"/>
      <w:marLeft w:val="0"/>
      <w:marRight w:val="0"/>
      <w:marTop w:val="0"/>
      <w:marBottom w:val="0"/>
      <w:divBdr>
        <w:top w:val="none" w:sz="0" w:space="0" w:color="auto"/>
        <w:left w:val="none" w:sz="0" w:space="0" w:color="auto"/>
        <w:bottom w:val="none" w:sz="0" w:space="0" w:color="auto"/>
        <w:right w:val="none" w:sz="0" w:space="0" w:color="auto"/>
      </w:divBdr>
    </w:div>
    <w:div w:id="968781889">
      <w:bodyDiv w:val="1"/>
      <w:marLeft w:val="0"/>
      <w:marRight w:val="0"/>
      <w:marTop w:val="0"/>
      <w:marBottom w:val="0"/>
      <w:divBdr>
        <w:top w:val="none" w:sz="0" w:space="0" w:color="auto"/>
        <w:left w:val="none" w:sz="0" w:space="0" w:color="auto"/>
        <w:bottom w:val="none" w:sz="0" w:space="0" w:color="auto"/>
        <w:right w:val="none" w:sz="0" w:space="0" w:color="auto"/>
      </w:divBdr>
    </w:div>
    <w:div w:id="1051460441">
      <w:bodyDiv w:val="1"/>
      <w:marLeft w:val="0"/>
      <w:marRight w:val="0"/>
      <w:marTop w:val="0"/>
      <w:marBottom w:val="0"/>
      <w:divBdr>
        <w:top w:val="none" w:sz="0" w:space="0" w:color="auto"/>
        <w:left w:val="none" w:sz="0" w:space="0" w:color="auto"/>
        <w:bottom w:val="none" w:sz="0" w:space="0" w:color="auto"/>
        <w:right w:val="none" w:sz="0" w:space="0" w:color="auto"/>
      </w:divBdr>
    </w:div>
    <w:div w:id="1159691197">
      <w:bodyDiv w:val="1"/>
      <w:marLeft w:val="0"/>
      <w:marRight w:val="0"/>
      <w:marTop w:val="0"/>
      <w:marBottom w:val="0"/>
      <w:divBdr>
        <w:top w:val="none" w:sz="0" w:space="0" w:color="auto"/>
        <w:left w:val="none" w:sz="0" w:space="0" w:color="auto"/>
        <w:bottom w:val="none" w:sz="0" w:space="0" w:color="auto"/>
        <w:right w:val="none" w:sz="0" w:space="0" w:color="auto"/>
      </w:divBdr>
    </w:div>
    <w:div w:id="1406957784">
      <w:bodyDiv w:val="1"/>
      <w:marLeft w:val="0"/>
      <w:marRight w:val="0"/>
      <w:marTop w:val="0"/>
      <w:marBottom w:val="0"/>
      <w:divBdr>
        <w:top w:val="none" w:sz="0" w:space="0" w:color="auto"/>
        <w:left w:val="none" w:sz="0" w:space="0" w:color="auto"/>
        <w:bottom w:val="none" w:sz="0" w:space="0" w:color="auto"/>
        <w:right w:val="none" w:sz="0" w:space="0" w:color="auto"/>
      </w:divBdr>
    </w:div>
    <w:div w:id="159077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MINUTES JANUARY 21, 2011</vt:lpstr>
    </vt:vector>
  </TitlesOfParts>
  <Company>LPC Board</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JANUARY 21, 2011</dc:title>
  <dc:subject/>
  <dc:creator>.</dc:creator>
  <cp:keywords/>
  <dc:description/>
  <cp:lastModifiedBy>LPCBoard</cp:lastModifiedBy>
  <cp:revision>18</cp:revision>
  <cp:lastPrinted>2017-07-25T16:08:00Z</cp:lastPrinted>
  <dcterms:created xsi:type="dcterms:W3CDTF">2017-09-19T00:43:00Z</dcterms:created>
  <dcterms:modified xsi:type="dcterms:W3CDTF">2017-10-31T17:20:00Z</dcterms:modified>
</cp:coreProperties>
</file>